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84" w:rsidRDefault="00986084" w:rsidP="00986084">
      <w:pPr>
        <w:spacing w:after="160" w:line="259" w:lineRule="auto"/>
        <w:rPr>
          <w:rFonts w:ascii="Times New Roman" w:hAnsi="Times New Roman"/>
          <w:sz w:val="24"/>
        </w:rPr>
      </w:pPr>
    </w:p>
    <w:p w:rsidR="00986084" w:rsidRDefault="00986084" w:rsidP="009860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общеобразовательное учреждение </w:t>
      </w:r>
    </w:p>
    <w:p w:rsidR="00986084" w:rsidRDefault="00986084" w:rsidP="009860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 г. Ртищево Саратовской области»</w:t>
      </w:r>
    </w:p>
    <w:p w:rsidR="00986084" w:rsidRDefault="00986084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066"/>
        <w:gridCol w:w="3394"/>
        <w:gridCol w:w="3013"/>
      </w:tblGrid>
      <w:tr w:rsidR="00986084" w:rsidTr="00986084">
        <w:trPr>
          <w:trHeight w:val="1"/>
        </w:trPr>
        <w:tc>
          <w:tcPr>
            <w:tcW w:w="4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84" w:rsidRPr="00505A6A" w:rsidRDefault="00986084" w:rsidP="0098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РАССМОТРЕНА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на заседании методического объединения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от «___» _____________2018г.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Pr="00505A6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05A6A">
              <w:rPr>
                <w:rFonts w:ascii="Times New Roman" w:eastAsia="Times New Roman" w:hAnsi="Times New Roman" w:cs="Times New Roman"/>
                <w:sz w:val="24"/>
              </w:rPr>
              <w:t>___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84" w:rsidRPr="00505A6A" w:rsidRDefault="00986084" w:rsidP="0098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СОГАЛСОВАНА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5A6A">
              <w:rPr>
                <w:rFonts w:ascii="Times New Roman" w:eastAsia="Times New Roman" w:hAnsi="Times New Roman" w:cs="Times New Roman"/>
                <w:sz w:val="24"/>
              </w:rPr>
              <w:t>___________А.А.Тиханова</w:t>
            </w:r>
            <w:proofErr w:type="spellEnd"/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«___» ____________2018г.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084" w:rsidRPr="00505A6A" w:rsidRDefault="00986084" w:rsidP="0098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УТВЕРЖДЕНА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 xml:space="preserve">приказом по МОУ «СОШ </w:t>
            </w:r>
            <w:r w:rsidRPr="00505A6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05A6A">
              <w:rPr>
                <w:rFonts w:ascii="Times New Roman" w:eastAsia="Times New Roman" w:hAnsi="Times New Roman" w:cs="Times New Roman"/>
                <w:sz w:val="24"/>
              </w:rPr>
              <w:t xml:space="preserve"> 4 г. Ртищево Саратовской области»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Times New Roman" w:hAnsi="Times New Roman" w:cs="Times New Roman"/>
                <w:sz w:val="24"/>
              </w:rPr>
              <w:t>от «___» ____________2018г.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A6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05A6A"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  <w:p w:rsidR="00986084" w:rsidRPr="00505A6A" w:rsidRDefault="00986084" w:rsidP="009860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6084" w:rsidRDefault="00986084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36EF" w:rsidRDefault="000A36EF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6328" w:rsidRDefault="00DF6328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6328" w:rsidRDefault="00DF6328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6328" w:rsidRDefault="00DF6328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6328" w:rsidRDefault="00DF6328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6328" w:rsidRDefault="00DF6328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084" w:rsidRDefault="00986084" w:rsidP="0098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общеразвивающая</w:t>
      </w:r>
      <w:proofErr w:type="spellEnd"/>
    </w:p>
    <w:p w:rsidR="00986084" w:rsidRDefault="00986084" w:rsidP="0098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</w:t>
      </w:r>
      <w:r w:rsidR="001A7019">
        <w:rPr>
          <w:rFonts w:ascii="Times New Roman" w:eastAsia="Times New Roman" w:hAnsi="Times New Roman" w:cs="Times New Roman"/>
          <w:sz w:val="24"/>
        </w:rPr>
        <w:t>грамма   художественной</w:t>
      </w:r>
      <w:r>
        <w:rPr>
          <w:rFonts w:ascii="Times New Roman" w:eastAsia="Times New Roman" w:hAnsi="Times New Roman" w:cs="Times New Roman"/>
          <w:sz w:val="24"/>
        </w:rPr>
        <w:t xml:space="preserve"> направленности</w:t>
      </w:r>
    </w:p>
    <w:p w:rsidR="00986084" w:rsidRDefault="001A7019" w:rsidP="0098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«Мир глазами художника</w:t>
      </w:r>
      <w:r w:rsidR="00986084">
        <w:rPr>
          <w:rFonts w:ascii="Times New Roman" w:eastAsia="Times New Roman" w:hAnsi="Times New Roman" w:cs="Times New Roman"/>
          <w:sz w:val="24"/>
        </w:rPr>
        <w:t>»</w:t>
      </w:r>
    </w:p>
    <w:p w:rsidR="00986084" w:rsidRDefault="00986084" w:rsidP="0098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6084" w:rsidRDefault="00986084" w:rsidP="0098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обучающихся  7-8 лет</w:t>
      </w:r>
    </w:p>
    <w:p w:rsidR="00986084" w:rsidRDefault="00986084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C47980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Срок реализации: 16 часов</w:t>
      </w:r>
    </w:p>
    <w:p w:rsidR="00986084" w:rsidRDefault="00986084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084" w:rsidRDefault="00986084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084" w:rsidRDefault="00986084" w:rsidP="0098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55"/>
      </w:tblGrid>
      <w:tr w:rsidR="00986084" w:rsidRPr="00505A6A" w:rsidTr="00986084">
        <w:tc>
          <w:tcPr>
            <w:tcW w:w="4390" w:type="dxa"/>
          </w:tcPr>
          <w:p w:rsidR="00986084" w:rsidRPr="00505A6A" w:rsidRDefault="00986084" w:rsidP="0098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86084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05A6A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986084" w:rsidRPr="00505A6A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Маслова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Викторовнка</w:t>
            </w:r>
            <w:proofErr w:type="spellEnd"/>
          </w:p>
          <w:p w:rsidR="00986084" w:rsidRPr="00505A6A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05A6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986084" w:rsidRPr="00505A6A" w:rsidRDefault="00986084" w:rsidP="009860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2931"/>
        <w:gridCol w:w="3488"/>
      </w:tblGrid>
      <w:tr w:rsidR="00986084" w:rsidRPr="00505A6A" w:rsidTr="00986084">
        <w:tc>
          <w:tcPr>
            <w:tcW w:w="3303" w:type="dxa"/>
          </w:tcPr>
          <w:p w:rsidR="00986084" w:rsidRPr="00505A6A" w:rsidRDefault="00986084" w:rsidP="0098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86084" w:rsidRPr="00505A6A" w:rsidRDefault="00986084" w:rsidP="00DF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986084" w:rsidRPr="00505A6A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A6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505A6A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05A6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86084" w:rsidRPr="00505A6A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6A">
              <w:rPr>
                <w:rFonts w:ascii="Times New Roman" w:hAnsi="Times New Roman" w:cs="Times New Roman"/>
                <w:sz w:val="24"/>
                <w:szCs w:val="24"/>
              </w:rPr>
              <w:t>от «___» ____________20____г.</w:t>
            </w:r>
          </w:p>
          <w:p w:rsidR="00986084" w:rsidRPr="00505A6A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6A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986084" w:rsidRDefault="00986084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28" w:rsidRPr="00505A6A" w:rsidRDefault="00DF6328" w:rsidP="0098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084" w:rsidRDefault="00986084" w:rsidP="009860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77BB" w:rsidRPr="001A7019" w:rsidRDefault="00986084" w:rsidP="001A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2018-2019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1754D" w:rsidRDefault="00B818DF" w:rsidP="00B818DF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                                                          </w:t>
      </w:r>
      <w:r w:rsidR="0021754D" w:rsidRPr="00C4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47980" w:rsidRPr="00C47980" w:rsidRDefault="00C47980" w:rsidP="00B818DF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460" w:rsidRDefault="00DF6328" w:rsidP="00B818DF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B818DF">
        <w:rPr>
          <w:rFonts w:ascii="Times New Roman" w:hAnsi="Times New Roman"/>
          <w:sz w:val="24"/>
        </w:rPr>
        <w:t xml:space="preserve">Дополнительная общеобразовательная </w:t>
      </w:r>
      <w:proofErr w:type="spellStart"/>
      <w:r w:rsidRPr="00B818DF">
        <w:rPr>
          <w:rFonts w:ascii="Times New Roman" w:hAnsi="Times New Roman"/>
          <w:sz w:val="24"/>
        </w:rPr>
        <w:t>общеразвивающая</w:t>
      </w:r>
      <w:proofErr w:type="spellEnd"/>
      <w:r w:rsidRPr="00B818DF">
        <w:rPr>
          <w:rFonts w:ascii="Times New Roman" w:hAnsi="Times New Roman"/>
          <w:sz w:val="24"/>
        </w:rPr>
        <w:t xml:space="preserve"> программа «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глазами художника</w:t>
      </w:r>
      <w:r w:rsidRPr="00B818DF">
        <w:rPr>
          <w:rFonts w:ascii="Times New Roman" w:hAnsi="Times New Roman"/>
          <w:sz w:val="24"/>
        </w:rPr>
        <w:t xml:space="preserve">» имеет </w:t>
      </w:r>
      <w:r w:rsidR="00B818DF">
        <w:rPr>
          <w:rFonts w:ascii="Times New Roman" w:hAnsi="Times New Roman"/>
          <w:sz w:val="24"/>
        </w:rPr>
        <w:t xml:space="preserve">художественную направленность. </w:t>
      </w:r>
      <w:proofErr w:type="gramStart"/>
      <w:r w:rsidR="00B818DF">
        <w:rPr>
          <w:rFonts w:ascii="Times New Roman" w:hAnsi="Times New Roman"/>
          <w:sz w:val="24"/>
        </w:rPr>
        <w:t>Я</w:t>
      </w:r>
      <w:r w:rsidRPr="00B818DF">
        <w:rPr>
          <w:rFonts w:ascii="Times New Roman" w:hAnsi="Times New Roman"/>
          <w:sz w:val="24"/>
        </w:rPr>
        <w:t>вляется модифицированной</w:t>
      </w:r>
      <w:r w:rsidR="00B818DF">
        <w:rPr>
          <w:rFonts w:ascii="Times New Roman" w:hAnsi="Times New Roman"/>
          <w:sz w:val="24"/>
        </w:rPr>
        <w:t xml:space="preserve"> </w:t>
      </w:r>
      <w:r w:rsidRPr="00B818DF">
        <w:rPr>
          <w:rFonts w:ascii="Times New Roman" w:hAnsi="Times New Roman"/>
          <w:sz w:val="24"/>
        </w:rPr>
        <w:t xml:space="preserve">разработана в соответствии с Федеральным законом от 29 декабря 2012 года №273-ФЗ «Об образования в Российской Федерации», приказом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программам», с методическими рекомендациями по проектированию дополнительных </w:t>
      </w:r>
      <w:proofErr w:type="spellStart"/>
      <w:r w:rsidRPr="00B818DF">
        <w:rPr>
          <w:rFonts w:ascii="Times New Roman" w:hAnsi="Times New Roman"/>
          <w:sz w:val="24"/>
        </w:rPr>
        <w:t>общеразвивающих</w:t>
      </w:r>
      <w:proofErr w:type="spellEnd"/>
      <w:r w:rsidRPr="00B818DF">
        <w:rPr>
          <w:rFonts w:ascii="Times New Roman" w:hAnsi="Times New Roman"/>
          <w:sz w:val="24"/>
        </w:rPr>
        <w:t xml:space="preserve"> программ, направленных письмом Министерства образования и науки Российской Федерации</w:t>
      </w:r>
      <w:proofErr w:type="gramEnd"/>
      <w:r w:rsidRPr="00B818DF">
        <w:rPr>
          <w:rFonts w:ascii="Times New Roman" w:hAnsi="Times New Roman"/>
          <w:sz w:val="24"/>
        </w:rPr>
        <w:t xml:space="preserve"> от 18 ноября 2015 года №09-3242. При разработке дополнительной общеобразовательной программы «</w:t>
      </w:r>
      <w:r w:rsidRPr="00B818DF">
        <w:rPr>
          <w:rFonts w:ascii="Times New Roman" w:eastAsia="Times New Roman" w:hAnsi="Times New Roman" w:cs="Times New Roman"/>
          <w:sz w:val="24"/>
        </w:rPr>
        <w:t>Мир глазами художника</w:t>
      </w:r>
      <w:r w:rsidRPr="00B818DF">
        <w:rPr>
          <w:rFonts w:ascii="Times New Roman" w:hAnsi="Times New Roman"/>
          <w:sz w:val="24"/>
        </w:rPr>
        <w:t xml:space="preserve">» соблюдены требования </w:t>
      </w:r>
      <w:proofErr w:type="spellStart"/>
      <w:r w:rsidRPr="00B818DF">
        <w:rPr>
          <w:rFonts w:ascii="Times New Roman" w:hAnsi="Times New Roman"/>
          <w:sz w:val="24"/>
        </w:rPr>
        <w:t>СанПиН</w:t>
      </w:r>
      <w:proofErr w:type="spellEnd"/>
      <w:r w:rsidRPr="00B818DF">
        <w:rPr>
          <w:rFonts w:ascii="Times New Roman" w:hAnsi="Times New Roman"/>
          <w:sz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B818DF">
        <w:rPr>
          <w:rFonts w:ascii="Times New Roman" w:hAnsi="Times New Roman"/>
          <w:sz w:val="24"/>
        </w:rPr>
        <w:t>режима работы образовательных организаций дополнительного образования детей</w:t>
      </w:r>
      <w:proofErr w:type="gramEnd"/>
      <w:r w:rsidRPr="00B818DF">
        <w:rPr>
          <w:rFonts w:ascii="Times New Roman" w:hAnsi="Times New Roman"/>
          <w:sz w:val="24"/>
        </w:rPr>
        <w:t>».</w:t>
      </w:r>
    </w:p>
    <w:p w:rsidR="00B818DF" w:rsidRPr="00B818DF" w:rsidRDefault="00B818DF" w:rsidP="00B818DF">
      <w:pPr>
        <w:spacing w:after="160" w:line="259" w:lineRule="auto"/>
        <w:jc w:val="both"/>
        <w:rPr>
          <w:rFonts w:ascii="Times New Roman" w:hAnsi="Times New Roman"/>
          <w:sz w:val="24"/>
        </w:rPr>
      </w:pPr>
    </w:p>
    <w:p w:rsidR="00C46460" w:rsidRPr="00C47980" w:rsidRDefault="00260DC4" w:rsidP="00C464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8DF">
        <w:rPr>
          <w:rFonts w:ascii="Times New Roman" w:hAnsi="Times New Roman"/>
          <w:b/>
          <w:sz w:val="24"/>
          <w:szCs w:val="28"/>
        </w:rPr>
        <w:t xml:space="preserve">                  </w:t>
      </w:r>
      <w:r w:rsidR="00DF6328" w:rsidRPr="00B818DF">
        <w:rPr>
          <w:rFonts w:ascii="Times New Roman" w:hAnsi="Times New Roman"/>
          <w:b/>
          <w:sz w:val="24"/>
          <w:szCs w:val="28"/>
        </w:rPr>
        <w:t xml:space="preserve">                    </w:t>
      </w:r>
      <w:r w:rsidR="00B818DF">
        <w:rPr>
          <w:rFonts w:ascii="Times New Roman" w:hAnsi="Times New Roman"/>
          <w:b/>
          <w:sz w:val="24"/>
          <w:szCs w:val="28"/>
        </w:rPr>
        <w:t xml:space="preserve">            </w:t>
      </w:r>
      <w:r w:rsidRPr="00B818DF">
        <w:rPr>
          <w:rFonts w:ascii="Times New Roman" w:hAnsi="Times New Roman"/>
          <w:b/>
          <w:sz w:val="24"/>
          <w:szCs w:val="28"/>
        </w:rPr>
        <w:t xml:space="preserve"> </w:t>
      </w:r>
      <w:r w:rsidR="0021754D" w:rsidRPr="00C47980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B818DF" w:rsidRPr="00B818DF" w:rsidRDefault="00260DC4" w:rsidP="009863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21754D"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="0021754D"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актуальна,</w:t>
      </w:r>
      <w:r w:rsidR="0021754D"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обучающемуся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21754D" w:rsidRPr="00C47980" w:rsidRDefault="00260DC4" w:rsidP="0021754D">
      <w:pPr>
        <w:spacing w:after="240"/>
        <w:rPr>
          <w:rFonts w:ascii="Times New Roman" w:hAnsi="Times New Roman"/>
          <w:sz w:val="28"/>
          <w:szCs w:val="28"/>
        </w:rPr>
      </w:pPr>
      <w:r w:rsidRPr="00B818DF">
        <w:rPr>
          <w:rFonts w:ascii="Times New Roman" w:hAnsi="Times New Roman"/>
          <w:b/>
          <w:sz w:val="24"/>
        </w:rPr>
        <w:t xml:space="preserve">                        </w:t>
      </w:r>
      <w:r w:rsidR="00DF6328" w:rsidRPr="00B818DF">
        <w:rPr>
          <w:rFonts w:ascii="Times New Roman" w:hAnsi="Times New Roman"/>
          <w:b/>
          <w:sz w:val="24"/>
        </w:rPr>
        <w:t xml:space="preserve">  </w:t>
      </w:r>
      <w:r w:rsidR="004D77BB" w:rsidRPr="00B818DF">
        <w:rPr>
          <w:rFonts w:ascii="Times New Roman" w:hAnsi="Times New Roman"/>
          <w:b/>
          <w:sz w:val="24"/>
        </w:rPr>
        <w:t xml:space="preserve">  </w:t>
      </w:r>
      <w:r w:rsidRPr="00B818DF">
        <w:rPr>
          <w:rFonts w:ascii="Times New Roman" w:hAnsi="Times New Roman"/>
          <w:b/>
          <w:sz w:val="24"/>
        </w:rPr>
        <w:t xml:space="preserve"> </w:t>
      </w:r>
      <w:r w:rsidR="0021754D" w:rsidRPr="00C47980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21754D" w:rsidRPr="00B818DF" w:rsidRDefault="0021754D" w:rsidP="0021754D">
      <w:pPr>
        <w:jc w:val="both"/>
        <w:rPr>
          <w:rFonts w:ascii="Times New Roman" w:hAnsi="Times New Roman"/>
          <w:sz w:val="24"/>
        </w:rPr>
      </w:pPr>
      <w:r w:rsidRPr="00B818DF">
        <w:rPr>
          <w:rFonts w:ascii="Times New Roman" w:hAnsi="Times New Roman"/>
          <w:sz w:val="24"/>
        </w:rPr>
        <w:tab/>
        <w:t xml:space="preserve">Освоение содержания опирается на </w:t>
      </w:r>
      <w:proofErr w:type="spellStart"/>
      <w:r w:rsidRPr="00B818DF">
        <w:rPr>
          <w:rFonts w:ascii="Times New Roman" w:hAnsi="Times New Roman"/>
          <w:sz w:val="24"/>
        </w:rPr>
        <w:t>межпредметные</w:t>
      </w:r>
      <w:proofErr w:type="spellEnd"/>
      <w:r w:rsidRPr="00B818DF">
        <w:rPr>
          <w:rFonts w:ascii="Times New Roman" w:hAnsi="Times New Roman"/>
          <w:sz w:val="24"/>
        </w:rPr>
        <w:t xml:space="preserve"> связи с курсами технологии, изобразительного искусства и окружающего мира. Учебные материалы и задания подобраны в соответствии с возрастными особенностями детей и включают  практические задания, игры, мини-исследования</w:t>
      </w:r>
      <w:proofErr w:type="gramStart"/>
      <w:r w:rsidRPr="00B818DF">
        <w:rPr>
          <w:rFonts w:ascii="Times New Roman" w:hAnsi="Times New Roman"/>
          <w:sz w:val="24"/>
        </w:rPr>
        <w:t xml:space="preserve"> .</w:t>
      </w:r>
      <w:proofErr w:type="gramEnd"/>
      <w:r w:rsidRPr="00B818DF">
        <w:rPr>
          <w:rFonts w:ascii="Times New Roman" w:hAnsi="Times New Roman"/>
          <w:sz w:val="24"/>
        </w:rPr>
        <w:t xml:space="preserve"> В процессе изучения формируются умения и навыки работы с различными материалами, таблицами, схемами, а также навыки поиска, ан</w:t>
      </w:r>
      <w:r w:rsidR="00C46460" w:rsidRPr="00B818DF">
        <w:rPr>
          <w:rFonts w:ascii="Times New Roman" w:hAnsi="Times New Roman"/>
          <w:sz w:val="24"/>
        </w:rPr>
        <w:t>ализа и представления работ на</w:t>
      </w:r>
      <w:r w:rsidRPr="00B818DF">
        <w:rPr>
          <w:rFonts w:ascii="Times New Roman" w:hAnsi="Times New Roman"/>
          <w:sz w:val="24"/>
        </w:rPr>
        <w:t xml:space="preserve"> публичных выступлений.</w:t>
      </w:r>
    </w:p>
    <w:p w:rsidR="00DF6328" w:rsidRDefault="00DF6328" w:rsidP="0098636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18DF">
        <w:rPr>
          <w:rFonts w:ascii="Times New Roman" w:hAnsi="Times New Roman"/>
          <w:b/>
          <w:sz w:val="24"/>
        </w:rPr>
        <w:t>Цел</w:t>
      </w:r>
      <w:r w:rsidR="00986366">
        <w:rPr>
          <w:rFonts w:ascii="Times New Roman" w:hAnsi="Times New Roman"/>
          <w:b/>
          <w:sz w:val="24"/>
        </w:rPr>
        <w:t>ь</w:t>
      </w:r>
      <w:r w:rsidRPr="00B818DF">
        <w:rPr>
          <w:rFonts w:ascii="Times New Roman" w:hAnsi="Times New Roman"/>
          <w:b/>
          <w:sz w:val="24"/>
        </w:rPr>
        <w:t xml:space="preserve"> программы:</w:t>
      </w:r>
      <w:r w:rsidR="00986366">
        <w:rPr>
          <w:rFonts w:ascii="Times New Roman" w:hAnsi="Times New Roman"/>
          <w:b/>
          <w:sz w:val="24"/>
        </w:rPr>
        <w:t xml:space="preserve">  </w:t>
      </w:r>
      <w:r w:rsidR="00FE262C" w:rsidRPr="00B818DF">
        <w:rPr>
          <w:rFonts w:ascii="Times New Roman" w:hAnsi="Times New Roman" w:cs="Times New Roman"/>
          <w:sz w:val="24"/>
          <w:szCs w:val="24"/>
        </w:rPr>
        <w:t xml:space="preserve">формирование художественной культуры </w:t>
      </w:r>
      <w:proofErr w:type="gramStart"/>
      <w:r w:rsidR="00FE262C" w:rsidRPr="00B818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E262C" w:rsidRPr="00B818DF">
        <w:rPr>
          <w:rFonts w:ascii="Times New Roman" w:hAnsi="Times New Roman" w:cs="Times New Roman"/>
          <w:sz w:val="24"/>
          <w:szCs w:val="24"/>
        </w:rPr>
        <w:t xml:space="preserve"> как неотъемлемой части культуры </w:t>
      </w:r>
      <w:r w:rsidR="00346EDF" w:rsidRPr="00B818DF">
        <w:rPr>
          <w:rFonts w:ascii="Times New Roman" w:hAnsi="Times New Roman" w:cs="Times New Roman"/>
          <w:sz w:val="24"/>
          <w:szCs w:val="24"/>
        </w:rPr>
        <w:t>духовной.</w:t>
      </w:r>
    </w:p>
    <w:p w:rsidR="00003C6F" w:rsidRPr="00003C6F" w:rsidRDefault="00003C6F" w:rsidP="0000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28" w:rsidRPr="00B818DF" w:rsidRDefault="00DF6328" w:rsidP="00DF6328">
      <w:pPr>
        <w:ind w:left="360"/>
        <w:jc w:val="both"/>
        <w:rPr>
          <w:rFonts w:ascii="Times New Roman" w:hAnsi="Times New Roman"/>
          <w:b/>
          <w:sz w:val="24"/>
        </w:rPr>
      </w:pPr>
      <w:r w:rsidRPr="00B818DF">
        <w:rPr>
          <w:rFonts w:ascii="Times New Roman" w:hAnsi="Times New Roman"/>
          <w:b/>
          <w:sz w:val="24"/>
        </w:rPr>
        <w:t>Задачи программы:</w:t>
      </w:r>
    </w:p>
    <w:p w:rsidR="00DF6328" w:rsidRPr="00B818DF" w:rsidRDefault="00DF6328" w:rsidP="00FE262C">
      <w:pPr>
        <w:ind w:left="360"/>
        <w:jc w:val="both"/>
        <w:rPr>
          <w:rFonts w:ascii="Times New Roman" w:hAnsi="Times New Roman"/>
          <w:sz w:val="24"/>
        </w:rPr>
      </w:pPr>
      <w:r w:rsidRPr="00B818DF">
        <w:rPr>
          <w:rFonts w:ascii="Times New Roman" w:hAnsi="Times New Roman"/>
          <w:i/>
          <w:sz w:val="24"/>
        </w:rPr>
        <w:t>Обучающие:</w:t>
      </w:r>
    </w:p>
    <w:p w:rsidR="00FE262C" w:rsidRPr="00B818DF" w:rsidRDefault="00DF6328" w:rsidP="00FE262C">
      <w:pPr>
        <w:pStyle w:val="a5"/>
        <w:numPr>
          <w:ilvl w:val="0"/>
          <w:numId w:val="24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слушать, видеть, понимать и анализировать произведения искусства;</w:t>
      </w:r>
    </w:p>
    <w:p w:rsidR="00FE262C" w:rsidRPr="00B818DF" w:rsidRDefault="00DF6328" w:rsidP="00346EDF">
      <w:pPr>
        <w:pStyle w:val="a5"/>
        <w:numPr>
          <w:ilvl w:val="0"/>
          <w:numId w:val="24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</w:t>
      </w: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термины, формулиро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определения понятий,</w:t>
      </w:r>
      <w:r w:rsidRPr="00B81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используемых в опыте мастеров искусства</w:t>
      </w:r>
      <w:r w:rsidR="00346EDF"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262C" w:rsidRPr="00B818DF" w:rsidRDefault="00FE262C" w:rsidP="00FE262C">
      <w:pPr>
        <w:pStyle w:val="a5"/>
        <w:numPr>
          <w:ilvl w:val="0"/>
          <w:numId w:val="24"/>
        </w:num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материалами и инструментами изобразительной деятельности; </w:t>
      </w:r>
    </w:p>
    <w:p w:rsidR="00346EDF" w:rsidRPr="00B818DF" w:rsidRDefault="00346EDF" w:rsidP="00346ED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DF">
        <w:rPr>
          <w:rFonts w:ascii="Times New Roman" w:eastAsia="Times New Roman" w:hAnsi="Times New Roman" w:cs="Times New Roman"/>
          <w:sz w:val="24"/>
          <w:szCs w:val="24"/>
        </w:rPr>
        <w:t>освоение изобразительных приёмов с использованием различных материалов и инструментов;</w:t>
      </w:r>
    </w:p>
    <w:p w:rsidR="00DF6328" w:rsidRPr="00B818DF" w:rsidRDefault="00DF6328" w:rsidP="00DF6328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</w:p>
    <w:p w:rsidR="00FE262C" w:rsidRPr="00B818DF" w:rsidRDefault="00DF6328" w:rsidP="00FE262C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i/>
          <w:sz w:val="24"/>
          <w:szCs w:val="28"/>
        </w:rPr>
      </w:pPr>
      <w:r w:rsidRPr="00B818DF">
        <w:rPr>
          <w:sz w:val="24"/>
          <w:szCs w:val="28"/>
        </w:rPr>
        <w:lastRenderedPageBreak/>
        <w:tab/>
      </w:r>
      <w:r w:rsidRPr="00B818DF">
        <w:rPr>
          <w:i/>
          <w:sz w:val="24"/>
          <w:szCs w:val="28"/>
        </w:rPr>
        <w:t>Развивающие:</w:t>
      </w:r>
    </w:p>
    <w:p w:rsidR="00FE262C" w:rsidRPr="00C47980" w:rsidRDefault="00DF6328" w:rsidP="00FE262C">
      <w:pPr>
        <w:pStyle w:val="3"/>
        <w:numPr>
          <w:ilvl w:val="0"/>
          <w:numId w:val="25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rFonts w:cs="Times New Roman"/>
          <w:color w:val="000000"/>
          <w:sz w:val="24"/>
          <w:szCs w:val="24"/>
        </w:rPr>
      </w:pPr>
      <w:r w:rsidRPr="00C47980">
        <w:rPr>
          <w:rFonts w:cs="Times New Roman"/>
          <w:color w:val="000000"/>
          <w:sz w:val="24"/>
          <w:szCs w:val="24"/>
        </w:rPr>
        <w:t>развивать природные задатки и способности, помогаю</w:t>
      </w:r>
      <w:r w:rsidRPr="00C47980">
        <w:rPr>
          <w:rFonts w:cs="Times New Roman"/>
          <w:color w:val="000000"/>
          <w:sz w:val="24"/>
          <w:szCs w:val="24"/>
        </w:rPr>
        <w:softHyphen/>
        <w:t>щие достижению успеха в том или ином виде искусства;</w:t>
      </w:r>
    </w:p>
    <w:p w:rsidR="00346EDF" w:rsidRPr="00C47980" w:rsidRDefault="00346EDF" w:rsidP="00346EDF">
      <w:pPr>
        <w:pStyle w:val="3"/>
        <w:numPr>
          <w:ilvl w:val="0"/>
          <w:numId w:val="25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C47980">
        <w:rPr>
          <w:rFonts w:cs="Times New Roman"/>
          <w:color w:val="000000"/>
          <w:sz w:val="24"/>
        </w:rPr>
        <w:t>развитие стремления к творческой само</w:t>
      </w:r>
      <w:r w:rsidRPr="00C47980">
        <w:rPr>
          <w:rFonts w:cs="Times New Roman"/>
          <w:color w:val="000000"/>
          <w:sz w:val="24"/>
        </w:rPr>
        <w:softHyphen/>
        <w:t>реализации средствами художественной деятельности</w:t>
      </w:r>
      <w:r w:rsidR="00003C6F" w:rsidRPr="00C47980">
        <w:rPr>
          <w:rFonts w:cs="Times New Roman"/>
          <w:color w:val="000000"/>
          <w:sz w:val="24"/>
        </w:rPr>
        <w:t>;</w:t>
      </w:r>
    </w:p>
    <w:p w:rsidR="00FE262C" w:rsidRPr="00C47980" w:rsidRDefault="00003C6F" w:rsidP="00FE262C">
      <w:pPr>
        <w:pStyle w:val="3"/>
        <w:numPr>
          <w:ilvl w:val="0"/>
          <w:numId w:val="25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C47980">
        <w:rPr>
          <w:rFonts w:cs="Times New Roman"/>
          <w:color w:val="000000"/>
          <w:sz w:val="24"/>
        </w:rPr>
        <w:t>способствовать развитию</w:t>
      </w:r>
      <w:r w:rsidR="00FE262C" w:rsidRPr="00C47980">
        <w:rPr>
          <w:rFonts w:cs="Times New Roman"/>
          <w:color w:val="000000"/>
          <w:sz w:val="24"/>
        </w:rPr>
        <w:t xml:space="preserve"> стремления к общению с искусством;</w:t>
      </w:r>
    </w:p>
    <w:p w:rsidR="00FE262C" w:rsidRPr="00C47980" w:rsidRDefault="00FE262C" w:rsidP="00FE262C">
      <w:pPr>
        <w:pStyle w:val="3"/>
        <w:numPr>
          <w:ilvl w:val="0"/>
          <w:numId w:val="25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C47980">
        <w:rPr>
          <w:rFonts w:cs="Times New Roman"/>
          <w:bCs/>
          <w:iCs/>
          <w:color w:val="000000"/>
          <w:sz w:val="24"/>
          <w:szCs w:val="24"/>
        </w:rPr>
        <w:t> </w:t>
      </w:r>
      <w:r w:rsidRPr="00C47980">
        <w:rPr>
          <w:rFonts w:cs="Times New Roman"/>
          <w:color w:val="000000"/>
          <w:sz w:val="24"/>
          <w:szCs w:val="24"/>
        </w:rPr>
        <w:t xml:space="preserve">формирование эстетического отношения к красоте окружающего мира; </w:t>
      </w:r>
    </w:p>
    <w:p w:rsidR="00346EDF" w:rsidRPr="00B818DF" w:rsidRDefault="00346EDF" w:rsidP="00346EDF">
      <w:pPr>
        <w:pStyle w:val="3"/>
        <w:shd w:val="clear" w:color="auto" w:fill="auto"/>
        <w:tabs>
          <w:tab w:val="left" w:pos="537"/>
        </w:tabs>
        <w:spacing w:after="0" w:line="276" w:lineRule="auto"/>
        <w:ind w:left="720" w:right="20"/>
        <w:jc w:val="both"/>
        <w:rPr>
          <w:i/>
          <w:sz w:val="24"/>
          <w:szCs w:val="28"/>
        </w:rPr>
      </w:pPr>
    </w:p>
    <w:p w:rsidR="00DF6328" w:rsidRPr="00B818DF" w:rsidRDefault="00DF6328" w:rsidP="00DF6328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i/>
          <w:sz w:val="24"/>
          <w:szCs w:val="28"/>
        </w:rPr>
      </w:pPr>
      <w:r w:rsidRPr="00B818DF">
        <w:rPr>
          <w:sz w:val="24"/>
          <w:szCs w:val="28"/>
        </w:rPr>
        <w:tab/>
      </w:r>
      <w:r w:rsidRPr="00B818DF">
        <w:rPr>
          <w:i/>
          <w:sz w:val="24"/>
          <w:szCs w:val="28"/>
        </w:rPr>
        <w:t>Воспитательные:</w:t>
      </w:r>
    </w:p>
    <w:p w:rsidR="00FE262C" w:rsidRPr="00B818DF" w:rsidRDefault="00FE262C" w:rsidP="00FE262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DF">
        <w:rPr>
          <w:rFonts w:ascii="Times New Roman" w:eastAsia="Times New Roman" w:hAnsi="Times New Roman" w:cs="Times New Roman"/>
          <w:sz w:val="24"/>
          <w:szCs w:val="24"/>
        </w:rPr>
        <w:t>воспитание зрительской культуры, умения увидеть художественное и эстетическое своеобразие произведений искусства;</w:t>
      </w:r>
    </w:p>
    <w:p w:rsidR="00DF6328" w:rsidRPr="00B818DF" w:rsidRDefault="00DF6328" w:rsidP="00DF6328">
      <w:pPr>
        <w:rPr>
          <w:rFonts w:ascii="Times New Roman" w:hAnsi="Times New Roman"/>
          <w:sz w:val="24"/>
          <w:szCs w:val="28"/>
          <w:lang w:eastAsia="en-US"/>
        </w:rPr>
      </w:pPr>
    </w:p>
    <w:p w:rsidR="00E4056C" w:rsidRPr="00B818DF" w:rsidRDefault="00E4056C" w:rsidP="00E405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</w:rPr>
      </w:pPr>
    </w:p>
    <w:p w:rsidR="00E4056C" w:rsidRPr="00C47980" w:rsidRDefault="00FC1D2F" w:rsidP="00E4056C">
      <w:pPr>
        <w:spacing w:after="240"/>
        <w:ind w:left="360"/>
        <w:rPr>
          <w:rFonts w:ascii="Times New Roman" w:hAnsi="Times New Roman"/>
          <w:b/>
          <w:sz w:val="28"/>
          <w:szCs w:val="28"/>
          <w:lang w:eastAsia="en-US"/>
        </w:rPr>
      </w:pPr>
      <w:r w:rsidRPr="00C47980">
        <w:rPr>
          <w:rFonts w:ascii="Times New Roman" w:hAnsi="Times New Roman"/>
          <w:b/>
          <w:sz w:val="28"/>
          <w:szCs w:val="28"/>
          <w:lang w:eastAsia="en-US"/>
        </w:rPr>
        <w:t xml:space="preserve">                </w:t>
      </w:r>
      <w:r w:rsidR="009D7126" w:rsidRPr="00C47980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E4056C" w:rsidRPr="00C47980">
        <w:rPr>
          <w:rFonts w:ascii="Times New Roman" w:hAnsi="Times New Roman"/>
          <w:b/>
          <w:sz w:val="28"/>
          <w:szCs w:val="28"/>
          <w:lang w:eastAsia="en-US"/>
        </w:rPr>
        <w:t>Отличительные особенности программы</w:t>
      </w:r>
    </w:p>
    <w:p w:rsidR="00E4056C" w:rsidRPr="00B818DF" w:rsidRDefault="00E4056C" w:rsidP="00E405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Отличительные </w:t>
      </w:r>
      <w:r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 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 </w:t>
      </w:r>
      <w:r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программы:</w:t>
      </w:r>
    </w:p>
    <w:p w:rsidR="00E4056C" w:rsidRPr="00B818DF" w:rsidRDefault="00E4056C" w:rsidP="00E4056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искусства с жизнью человека, роль искусства в повседневном его бытии, роль искусства в жизни общества, значение искусства в развитии каждого ребёнка – главный смысловой стержень программы, который обеспечивает активную творческую деятельность учащихся;</w:t>
      </w:r>
    </w:p>
    <w:p w:rsidR="00E4056C" w:rsidRPr="00B818DF" w:rsidRDefault="00E4056C" w:rsidP="00E4056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направлено на активное развитие у детей эмоционально-эстетического и нравственно оценочного отношения к действительности, эмоционального отклика на красоту окружающих предметов, природы и т. д.;</w:t>
      </w:r>
    </w:p>
    <w:p w:rsidR="00E4056C" w:rsidRPr="00B818DF" w:rsidRDefault="00E4056C" w:rsidP="00E4056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эпох, познают художественную культуру своего народа;</w:t>
      </w:r>
    </w:p>
    <w:p w:rsidR="0021754D" w:rsidRPr="00B818DF" w:rsidRDefault="00E4056C" w:rsidP="002175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искусства.</w:t>
      </w:r>
    </w:p>
    <w:p w:rsidR="009D7126" w:rsidRPr="00B818DF" w:rsidRDefault="009D7126" w:rsidP="009D7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02E2A" w:rsidRPr="00B818DF" w:rsidRDefault="009D7126" w:rsidP="00986366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B818DF">
        <w:rPr>
          <w:rFonts w:ascii="Times New Roman" w:hAnsi="Times New Roman"/>
          <w:sz w:val="24"/>
          <w:szCs w:val="26"/>
        </w:rPr>
        <w:t xml:space="preserve">           </w:t>
      </w:r>
      <w:r w:rsidR="00A02E2A" w:rsidRPr="00B818DF">
        <w:rPr>
          <w:rFonts w:ascii="Times New Roman" w:hAnsi="Times New Roman"/>
          <w:sz w:val="24"/>
          <w:szCs w:val="26"/>
        </w:rPr>
        <w:t>Программа предназначена для обучающихся начальной школы без предъявления требований к уровню подготовки.  В программе предусматривается определенная последовательность прохождения тем. Занятия состоят из теоретической и практической частей. Для успешной реализации программы используются различные методические разработки и наглядные пособия.</w:t>
      </w:r>
    </w:p>
    <w:p w:rsidR="00A02E2A" w:rsidRPr="00B818DF" w:rsidRDefault="00A02E2A" w:rsidP="00986366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 w:rsidRPr="00B818DF">
        <w:rPr>
          <w:rFonts w:ascii="Times New Roman" w:hAnsi="Times New Roman"/>
          <w:sz w:val="24"/>
          <w:szCs w:val="26"/>
        </w:rPr>
        <w:t xml:space="preserve">Возраст детей, участвующих в реализации дополнительной общеобразовательной </w:t>
      </w:r>
      <w:proofErr w:type="spellStart"/>
      <w:r w:rsidRPr="00B818DF">
        <w:rPr>
          <w:rFonts w:ascii="Times New Roman" w:hAnsi="Times New Roman"/>
          <w:sz w:val="24"/>
          <w:szCs w:val="26"/>
        </w:rPr>
        <w:t>общеразвивающей</w:t>
      </w:r>
      <w:proofErr w:type="spellEnd"/>
      <w:r w:rsidRPr="00B818DF">
        <w:rPr>
          <w:rFonts w:ascii="Times New Roman" w:hAnsi="Times New Roman"/>
          <w:sz w:val="24"/>
          <w:szCs w:val="26"/>
        </w:rPr>
        <w:t xml:space="preserve"> программы «Мир глазами художника» - 7-8 лет.</w:t>
      </w:r>
    </w:p>
    <w:p w:rsidR="006721F5" w:rsidRPr="00B818DF" w:rsidRDefault="006721F5" w:rsidP="00986366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B818DF">
        <w:rPr>
          <w:rFonts w:ascii="Times New Roman" w:hAnsi="Times New Roman"/>
          <w:sz w:val="24"/>
          <w:szCs w:val="26"/>
        </w:rPr>
        <w:t xml:space="preserve">            Наполняемость групп 12 – 15 человек. В группы зачисляются дети приблизительно одного возраста.</w:t>
      </w:r>
    </w:p>
    <w:p w:rsidR="00A02E2A" w:rsidRPr="00B818DF" w:rsidRDefault="00A02E2A" w:rsidP="00986366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B818DF">
        <w:rPr>
          <w:rFonts w:ascii="Times New Roman" w:hAnsi="Times New Roman"/>
          <w:sz w:val="24"/>
          <w:szCs w:val="26"/>
        </w:rPr>
        <w:tab/>
        <w:t xml:space="preserve">Комплектование групп осуществляется без конкурсных процедур только на основании личной заинтересованности </w:t>
      </w:r>
      <w:proofErr w:type="gramStart"/>
      <w:r w:rsidRPr="00B818DF">
        <w:rPr>
          <w:rFonts w:ascii="Times New Roman" w:hAnsi="Times New Roman"/>
          <w:sz w:val="24"/>
          <w:szCs w:val="26"/>
        </w:rPr>
        <w:t>обучающегося</w:t>
      </w:r>
      <w:proofErr w:type="gramEnd"/>
      <w:r w:rsidRPr="00B818DF">
        <w:rPr>
          <w:rFonts w:ascii="Times New Roman" w:hAnsi="Times New Roman"/>
          <w:sz w:val="24"/>
          <w:szCs w:val="26"/>
        </w:rPr>
        <w:t>. Приоритетным основанием для зачисления в группу является интерес к выбранной программе.</w:t>
      </w:r>
      <w:r w:rsidR="004D77BB" w:rsidRPr="00B818DF">
        <w:rPr>
          <w:rFonts w:ascii="Times New Roman" w:hAnsi="Times New Roman"/>
          <w:sz w:val="24"/>
          <w:szCs w:val="26"/>
        </w:rPr>
        <w:t xml:space="preserve"> </w:t>
      </w:r>
    </w:p>
    <w:p w:rsidR="004D77BB" w:rsidRDefault="004D77BB" w:rsidP="00986366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C47980" w:rsidRDefault="00C47980" w:rsidP="00A02E2A">
      <w:pPr>
        <w:jc w:val="both"/>
        <w:rPr>
          <w:rFonts w:ascii="Times New Roman" w:hAnsi="Times New Roman"/>
          <w:sz w:val="24"/>
          <w:szCs w:val="26"/>
        </w:rPr>
      </w:pPr>
    </w:p>
    <w:p w:rsidR="00986366" w:rsidRPr="00B818DF" w:rsidRDefault="00986366" w:rsidP="00A02E2A">
      <w:pPr>
        <w:jc w:val="both"/>
        <w:rPr>
          <w:rFonts w:ascii="Times New Roman" w:hAnsi="Times New Roman"/>
          <w:sz w:val="24"/>
          <w:szCs w:val="26"/>
        </w:rPr>
      </w:pPr>
    </w:p>
    <w:p w:rsidR="000432F2" w:rsidRDefault="00FC1D2F" w:rsidP="000432F2">
      <w:pPr>
        <w:pStyle w:val="3"/>
        <w:shd w:val="clear" w:color="auto" w:fill="auto"/>
        <w:tabs>
          <w:tab w:val="left" w:pos="537"/>
        </w:tabs>
        <w:spacing w:after="0" w:line="276" w:lineRule="auto"/>
        <w:ind w:left="720" w:right="20"/>
        <w:jc w:val="both"/>
        <w:rPr>
          <w:b/>
          <w:sz w:val="28"/>
          <w:szCs w:val="28"/>
        </w:rPr>
      </w:pPr>
      <w:r w:rsidRPr="00B818DF">
        <w:rPr>
          <w:b/>
          <w:sz w:val="24"/>
          <w:szCs w:val="28"/>
        </w:rPr>
        <w:t xml:space="preserve">                    </w:t>
      </w:r>
      <w:r w:rsidR="00C47980">
        <w:rPr>
          <w:b/>
          <w:sz w:val="24"/>
          <w:szCs w:val="28"/>
        </w:rPr>
        <w:t xml:space="preserve">                 </w:t>
      </w:r>
      <w:r w:rsidRPr="00B818DF">
        <w:rPr>
          <w:b/>
          <w:sz w:val="24"/>
          <w:szCs w:val="28"/>
        </w:rPr>
        <w:t xml:space="preserve">   </w:t>
      </w:r>
      <w:r w:rsidR="000432F2" w:rsidRPr="00C47980">
        <w:rPr>
          <w:b/>
          <w:sz w:val="28"/>
          <w:szCs w:val="28"/>
        </w:rPr>
        <w:t>Форма и режим занятий</w:t>
      </w:r>
    </w:p>
    <w:p w:rsidR="00C47980" w:rsidRPr="00C47980" w:rsidRDefault="00C47980" w:rsidP="000432F2">
      <w:pPr>
        <w:pStyle w:val="3"/>
        <w:shd w:val="clear" w:color="auto" w:fill="auto"/>
        <w:tabs>
          <w:tab w:val="left" w:pos="537"/>
        </w:tabs>
        <w:spacing w:after="0" w:line="276" w:lineRule="auto"/>
        <w:ind w:left="720" w:right="20"/>
        <w:jc w:val="both"/>
        <w:rPr>
          <w:b/>
          <w:sz w:val="28"/>
          <w:szCs w:val="28"/>
        </w:rPr>
      </w:pPr>
    </w:p>
    <w:p w:rsidR="000432F2" w:rsidRPr="00B818DF" w:rsidRDefault="00FC1D2F" w:rsidP="000432F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4"/>
        </w:rPr>
      </w:pPr>
      <w:r w:rsidRPr="00B818DF">
        <w:rPr>
          <w:sz w:val="24"/>
          <w:szCs w:val="24"/>
        </w:rPr>
        <w:t>Форма обучения – очная.</w:t>
      </w:r>
      <w:r w:rsidR="00C47980">
        <w:rPr>
          <w:sz w:val="24"/>
          <w:szCs w:val="24"/>
        </w:rPr>
        <w:t xml:space="preserve"> </w:t>
      </w:r>
      <w:r w:rsidRPr="00B818DF">
        <w:rPr>
          <w:sz w:val="24"/>
          <w:szCs w:val="24"/>
        </w:rPr>
        <w:t>Ф</w:t>
      </w:r>
      <w:r w:rsidR="000432F2" w:rsidRPr="00B818DF">
        <w:rPr>
          <w:sz w:val="24"/>
          <w:szCs w:val="24"/>
        </w:rPr>
        <w:t xml:space="preserve">орма проведения занятий – беседа, выставка, обсуждение, занятие-игра, </w:t>
      </w:r>
      <w:r w:rsidRPr="00B818DF">
        <w:rPr>
          <w:sz w:val="24"/>
          <w:szCs w:val="24"/>
        </w:rPr>
        <w:t>конкурс, практическое занятие. Ф</w:t>
      </w:r>
      <w:r w:rsidR="000432F2" w:rsidRPr="00B818DF">
        <w:rPr>
          <w:sz w:val="24"/>
          <w:szCs w:val="24"/>
        </w:rPr>
        <w:t>орма организация занятий – индивидуально-групповая.</w:t>
      </w:r>
    </w:p>
    <w:p w:rsidR="000432F2" w:rsidRPr="00B818DF" w:rsidRDefault="000432F2" w:rsidP="000432F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4"/>
        </w:rPr>
      </w:pPr>
      <w:r w:rsidRPr="00B818DF">
        <w:rPr>
          <w:sz w:val="24"/>
          <w:szCs w:val="24"/>
        </w:rPr>
        <w:tab/>
      </w:r>
    </w:p>
    <w:p w:rsidR="006721F5" w:rsidRPr="00531A89" w:rsidRDefault="006721F5" w:rsidP="006721F5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B818DF">
        <w:rPr>
          <w:sz w:val="24"/>
          <w:szCs w:val="28"/>
        </w:rPr>
        <w:t xml:space="preserve">           Занятия проводятся во внеурочное время 1 раз в неделю по 1 академическому часу. </w:t>
      </w:r>
      <w:r w:rsidR="004D77BB" w:rsidRPr="00B818DF">
        <w:rPr>
          <w:sz w:val="24"/>
          <w:szCs w:val="28"/>
        </w:rPr>
        <w:t xml:space="preserve">                      </w:t>
      </w:r>
      <w:r w:rsidRPr="00B818DF">
        <w:rPr>
          <w:sz w:val="24"/>
          <w:szCs w:val="28"/>
        </w:rPr>
        <w:t>Продолжительность занятия 45 минут</w:t>
      </w:r>
      <w:r w:rsidR="00003C6F">
        <w:rPr>
          <w:sz w:val="24"/>
          <w:szCs w:val="28"/>
        </w:rPr>
        <w:t>. Срок освоения программы – одно</w:t>
      </w:r>
      <w:r w:rsidRPr="00B818DF">
        <w:rPr>
          <w:sz w:val="24"/>
          <w:szCs w:val="28"/>
        </w:rPr>
        <w:t xml:space="preserve"> полугодие. Количество часов – 16. Вид программы – </w:t>
      </w:r>
      <w:proofErr w:type="gramStart"/>
      <w:r w:rsidRPr="00B818DF">
        <w:rPr>
          <w:sz w:val="24"/>
          <w:szCs w:val="28"/>
        </w:rPr>
        <w:t>краткосрочная</w:t>
      </w:r>
      <w:proofErr w:type="gramEnd"/>
      <w:r w:rsidRPr="00B818DF">
        <w:rPr>
          <w:sz w:val="24"/>
          <w:szCs w:val="28"/>
        </w:rPr>
        <w:t>.</w:t>
      </w:r>
      <w:r w:rsidR="00531A89" w:rsidRPr="00041C65">
        <w:rPr>
          <w:sz w:val="24"/>
          <w:szCs w:val="24"/>
        </w:rPr>
        <w:t xml:space="preserve"> </w:t>
      </w:r>
      <w:r w:rsidR="00531A89" w:rsidRPr="00041C65">
        <w:rPr>
          <w:sz w:val="24"/>
        </w:rPr>
        <w:t xml:space="preserve">Дополнительная общеобразовательная </w:t>
      </w:r>
      <w:r w:rsidR="00531A89">
        <w:rPr>
          <w:sz w:val="24"/>
        </w:rPr>
        <w:t xml:space="preserve"> </w:t>
      </w:r>
      <w:proofErr w:type="spellStart"/>
      <w:r w:rsidR="00531A89" w:rsidRPr="00041C65">
        <w:rPr>
          <w:sz w:val="24"/>
        </w:rPr>
        <w:t>общеразвивающая</w:t>
      </w:r>
      <w:proofErr w:type="spellEnd"/>
      <w:r w:rsidR="00531A89" w:rsidRPr="00041C65">
        <w:rPr>
          <w:sz w:val="24"/>
        </w:rPr>
        <w:t xml:space="preserve">  </w:t>
      </w:r>
      <w:r w:rsidR="00531A89" w:rsidRPr="00041C65">
        <w:rPr>
          <w:sz w:val="24"/>
          <w:szCs w:val="24"/>
        </w:rPr>
        <w:t xml:space="preserve">программа   </w:t>
      </w:r>
      <w:r w:rsidR="00531A89" w:rsidRPr="00531A89">
        <w:rPr>
          <w:sz w:val="24"/>
          <w:szCs w:val="24"/>
        </w:rPr>
        <w:t>реализуется в форме  кружк</w:t>
      </w:r>
      <w:r w:rsidR="00531A89">
        <w:rPr>
          <w:sz w:val="24"/>
          <w:szCs w:val="24"/>
        </w:rPr>
        <w:t xml:space="preserve">а  </w:t>
      </w:r>
      <w:r w:rsidR="00531A89" w:rsidRPr="00B818DF">
        <w:rPr>
          <w:sz w:val="24"/>
        </w:rPr>
        <w:t>«</w:t>
      </w:r>
      <w:r w:rsidR="00531A89" w:rsidRPr="00B818DF">
        <w:rPr>
          <w:rFonts w:cs="Times New Roman"/>
          <w:color w:val="000000"/>
          <w:sz w:val="24"/>
          <w:szCs w:val="24"/>
        </w:rPr>
        <w:t>Мир глазами художника</w:t>
      </w:r>
      <w:r w:rsidR="00531A89" w:rsidRPr="00B818DF">
        <w:rPr>
          <w:sz w:val="24"/>
        </w:rPr>
        <w:t>»</w:t>
      </w:r>
      <w:r w:rsidR="00986366" w:rsidRPr="00986366">
        <w:rPr>
          <w:sz w:val="24"/>
          <w:szCs w:val="24"/>
        </w:rPr>
        <w:t xml:space="preserve">  </w:t>
      </w:r>
      <w:r w:rsidR="00531A89" w:rsidRPr="00531A89">
        <w:rPr>
          <w:sz w:val="24"/>
          <w:szCs w:val="24"/>
        </w:rPr>
        <w:t>в рамках плана ВД  ООП НОО</w:t>
      </w:r>
      <w:r w:rsidR="00986366">
        <w:rPr>
          <w:sz w:val="24"/>
          <w:szCs w:val="24"/>
        </w:rPr>
        <w:t>.</w:t>
      </w:r>
    </w:p>
    <w:p w:rsidR="006721F5" w:rsidRPr="00531A89" w:rsidRDefault="00A02E2A" w:rsidP="009D7126">
      <w:pPr>
        <w:jc w:val="both"/>
        <w:rPr>
          <w:rFonts w:ascii="Times New Roman" w:hAnsi="Times New Roman"/>
          <w:sz w:val="24"/>
          <w:szCs w:val="26"/>
        </w:rPr>
      </w:pPr>
      <w:r w:rsidRPr="00531A89">
        <w:rPr>
          <w:rFonts w:ascii="Times New Roman" w:hAnsi="Times New Roman"/>
          <w:sz w:val="24"/>
          <w:szCs w:val="26"/>
        </w:rPr>
        <w:tab/>
        <w:t>.</w:t>
      </w:r>
    </w:p>
    <w:p w:rsidR="001855CC" w:rsidRPr="00C47980" w:rsidRDefault="00C47980" w:rsidP="00C47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="001855CC" w:rsidRPr="00C4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работы</w:t>
      </w:r>
    </w:p>
    <w:p w:rsidR="004D77BB" w:rsidRPr="00B818DF" w:rsidRDefault="004D77BB" w:rsidP="00185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855CC" w:rsidRPr="00B818DF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 </w:t>
      </w:r>
      <w:r w:rsidRPr="00B81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(рассказ, объяснение, беседа).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(иллюстрация, демонстрация, показ педагога, работа с журналами).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(упражнения, сюжетно-ролевые игры, практические работы).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 (действия по образцу, предлагаемому педагогом).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стимулирования и мотивации (познавательные игры).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контроля и самоконтроля (устный и письменный контроль и письменный контроль, методы самоконтроля).</w:t>
      </w:r>
    </w:p>
    <w:p w:rsidR="001855CC" w:rsidRPr="00B818DF" w:rsidRDefault="001855CC" w:rsidP="00986366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Эвристические</w:t>
      </w:r>
      <w:proofErr w:type="gram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(методика ТРИЗ).</w:t>
      </w:r>
    </w:p>
    <w:p w:rsidR="001855CC" w:rsidRPr="00B818DF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 </w:t>
      </w:r>
      <w:r w:rsidRPr="00B81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организации занятий:</w:t>
      </w:r>
    </w:p>
    <w:p w:rsidR="001855CC" w:rsidRPr="00B818DF" w:rsidRDefault="001855CC" w:rsidP="00986366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(творческие мастерские).</w:t>
      </w:r>
    </w:p>
    <w:p w:rsidR="001855CC" w:rsidRPr="00B818DF" w:rsidRDefault="001855CC" w:rsidP="00986366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(самостоятельная работа).</w:t>
      </w:r>
    </w:p>
    <w:p w:rsidR="001855CC" w:rsidRPr="00B818DF" w:rsidRDefault="001855CC" w:rsidP="00986366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(занятия, экскурсии, игра, КТД).</w:t>
      </w:r>
    </w:p>
    <w:p w:rsidR="001855CC" w:rsidRPr="00B818DF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1855CC" w:rsidRPr="00B818DF" w:rsidRDefault="001855CC" w:rsidP="001855CC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</w:p>
    <w:p w:rsidR="001855CC" w:rsidRPr="00C47980" w:rsidRDefault="00FC1D2F" w:rsidP="001855CC">
      <w:pPr>
        <w:pStyle w:val="3"/>
        <w:shd w:val="clear" w:color="auto" w:fill="auto"/>
        <w:tabs>
          <w:tab w:val="left" w:pos="537"/>
        </w:tabs>
        <w:spacing w:line="276" w:lineRule="auto"/>
        <w:ind w:right="20"/>
        <w:jc w:val="both"/>
        <w:rPr>
          <w:b/>
          <w:sz w:val="28"/>
          <w:szCs w:val="28"/>
        </w:rPr>
      </w:pPr>
      <w:r w:rsidRPr="00B818DF">
        <w:rPr>
          <w:b/>
          <w:sz w:val="24"/>
          <w:szCs w:val="28"/>
        </w:rPr>
        <w:t xml:space="preserve">    </w:t>
      </w:r>
      <w:r w:rsidR="009D7126" w:rsidRPr="00B818DF">
        <w:rPr>
          <w:b/>
          <w:sz w:val="24"/>
          <w:szCs w:val="28"/>
        </w:rPr>
        <w:t xml:space="preserve"> </w:t>
      </w:r>
      <w:r w:rsidR="001855CC" w:rsidRPr="00C47980"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1855CC" w:rsidRPr="00003C6F" w:rsidRDefault="00FC1D2F" w:rsidP="00003C6F">
      <w:pPr>
        <w:pStyle w:val="3"/>
        <w:shd w:val="clear" w:color="auto" w:fill="auto"/>
        <w:tabs>
          <w:tab w:val="left" w:pos="537"/>
        </w:tabs>
        <w:spacing w:line="276" w:lineRule="auto"/>
        <w:ind w:right="20"/>
        <w:jc w:val="both"/>
        <w:rPr>
          <w:sz w:val="24"/>
          <w:szCs w:val="28"/>
        </w:rPr>
      </w:pPr>
      <w:r w:rsidRPr="00B818DF">
        <w:rPr>
          <w:sz w:val="24"/>
          <w:szCs w:val="28"/>
        </w:rPr>
        <w:t xml:space="preserve">Обучающиеся, освоившие дополнительную общеобразовательную </w:t>
      </w:r>
      <w:proofErr w:type="spellStart"/>
      <w:r w:rsidRPr="00B818DF">
        <w:rPr>
          <w:sz w:val="24"/>
          <w:szCs w:val="28"/>
        </w:rPr>
        <w:t>общеразвивающую</w:t>
      </w:r>
      <w:proofErr w:type="spellEnd"/>
      <w:r w:rsidRPr="00B818DF">
        <w:rPr>
          <w:sz w:val="24"/>
          <w:szCs w:val="28"/>
        </w:rPr>
        <w:t xml:space="preserve"> программу «</w:t>
      </w:r>
      <w:proofErr w:type="gramStart"/>
      <w:r w:rsidRPr="00B818DF">
        <w:rPr>
          <w:rFonts w:cs="Times New Roman"/>
          <w:color w:val="000000"/>
          <w:sz w:val="24"/>
          <w:szCs w:val="24"/>
        </w:rPr>
        <w:t>Мир</w:t>
      </w:r>
      <w:proofErr w:type="gramEnd"/>
      <w:r w:rsidRPr="00B818DF">
        <w:rPr>
          <w:rFonts w:cs="Times New Roman"/>
          <w:color w:val="000000"/>
          <w:sz w:val="24"/>
          <w:szCs w:val="24"/>
        </w:rPr>
        <w:t xml:space="preserve"> глазами художника</w:t>
      </w:r>
      <w:r w:rsidRPr="00B818DF">
        <w:rPr>
          <w:sz w:val="24"/>
          <w:szCs w:val="28"/>
        </w:rPr>
        <w:t>» достигнут следующих результатов:</w:t>
      </w:r>
    </w:p>
    <w:p w:rsidR="001855CC" w:rsidRPr="00B818DF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1855CC" w:rsidRPr="00B818DF" w:rsidRDefault="001855CC" w:rsidP="00986366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 - </w:t>
      </w:r>
      <w:proofErr w:type="spell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природе, человеку, обществу;</w:t>
      </w:r>
    </w:p>
    <w:p w:rsidR="001855CC" w:rsidRPr="00B818DF" w:rsidRDefault="001855CC" w:rsidP="00986366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1855CC" w:rsidRPr="00B818DF" w:rsidRDefault="001855CC" w:rsidP="00986366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1855CC" w:rsidRPr="00B818DF" w:rsidRDefault="001855CC" w:rsidP="00986366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узнавать, воспринимать, описывать и эмоционально оценивать шедевры национального, российского и мирового искусства, изображающие природу, человека, различные стороны окружающего мира и жизненных явлений.</w:t>
      </w:r>
    </w:p>
    <w:p w:rsidR="001855CC" w:rsidRPr="00B818DF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, усвоенные способы действия;</w:t>
      </w:r>
      <w:proofErr w:type="gramEnd"/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выполнять практическое задание (практическую работу) с опорой на инструкционную карту, образец; при необходимости вносить коррективы в выполняемые действия;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1855CC" w:rsidRPr="00B818DF" w:rsidRDefault="001855CC" w:rsidP="00986366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1855CC" w:rsidRPr="00B818DF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виды художественной деятельности (рисунок, живопись, скульптура,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композиции на заданную тему;</w:t>
      </w:r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средствами живописи, графики, скульптуры, декоративно-прикладного искусства образ животного, передавать на плоскости и в объёме пропорции фигуры; передавать характерные черты внешнего облика;</w:t>
      </w:r>
    </w:p>
    <w:p w:rsidR="001855CC" w:rsidRPr="00B818DF" w:rsidRDefault="001855CC" w:rsidP="00986366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орнамента.</w:t>
      </w:r>
    </w:p>
    <w:p w:rsidR="001855CC" w:rsidRDefault="001855CC" w:rsidP="0098636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7B6AFD" w:rsidRPr="00C47980" w:rsidRDefault="009D7126" w:rsidP="007B6AFD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b/>
          <w:sz w:val="28"/>
          <w:szCs w:val="28"/>
        </w:rPr>
      </w:pPr>
      <w:r w:rsidRPr="00C47980">
        <w:rPr>
          <w:b/>
          <w:sz w:val="28"/>
          <w:szCs w:val="28"/>
        </w:rPr>
        <w:t xml:space="preserve">                 </w:t>
      </w:r>
      <w:r w:rsidR="00B818DF" w:rsidRPr="00C47980">
        <w:rPr>
          <w:b/>
          <w:sz w:val="28"/>
          <w:szCs w:val="28"/>
        </w:rPr>
        <w:t xml:space="preserve"> </w:t>
      </w:r>
      <w:r w:rsidR="004D77BB" w:rsidRPr="00C47980">
        <w:rPr>
          <w:b/>
          <w:sz w:val="28"/>
          <w:szCs w:val="28"/>
        </w:rPr>
        <w:t xml:space="preserve"> </w:t>
      </w:r>
      <w:r w:rsidR="00C47980" w:rsidRPr="00C47980">
        <w:rPr>
          <w:b/>
          <w:sz w:val="28"/>
          <w:szCs w:val="28"/>
        </w:rPr>
        <w:t xml:space="preserve">              </w:t>
      </w:r>
      <w:r w:rsidR="004D77BB" w:rsidRPr="00C47980">
        <w:rPr>
          <w:b/>
          <w:sz w:val="28"/>
          <w:szCs w:val="28"/>
        </w:rPr>
        <w:t xml:space="preserve">  </w:t>
      </w:r>
      <w:r w:rsidR="007B6AFD" w:rsidRPr="00C47980">
        <w:rPr>
          <w:b/>
          <w:sz w:val="28"/>
          <w:szCs w:val="28"/>
        </w:rPr>
        <w:t>Способы определения результативности</w:t>
      </w:r>
    </w:p>
    <w:p w:rsidR="007B6AFD" w:rsidRPr="00B818DF" w:rsidRDefault="007B6AFD" w:rsidP="007B6AFD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B818DF">
        <w:rPr>
          <w:sz w:val="24"/>
          <w:szCs w:val="28"/>
        </w:rPr>
        <w:tab/>
        <w:t>Предполагается использование следующих методов отслеживания (диагностики) результативности овладения обучающимися содержанием программы:</w:t>
      </w:r>
    </w:p>
    <w:p w:rsidR="007B6AFD" w:rsidRPr="00B818DF" w:rsidRDefault="007B6AFD" w:rsidP="007B6AFD">
      <w:pPr>
        <w:pStyle w:val="3"/>
        <w:numPr>
          <w:ilvl w:val="0"/>
          <w:numId w:val="11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B818DF">
        <w:rPr>
          <w:sz w:val="24"/>
          <w:szCs w:val="28"/>
        </w:rPr>
        <w:t>Педагогическое наблюдение;</w:t>
      </w:r>
    </w:p>
    <w:p w:rsidR="007B6AFD" w:rsidRPr="00B818DF" w:rsidRDefault="007B6AFD" w:rsidP="007B6AFD">
      <w:pPr>
        <w:pStyle w:val="3"/>
        <w:numPr>
          <w:ilvl w:val="0"/>
          <w:numId w:val="11"/>
        </w:numPr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sz w:val="24"/>
          <w:szCs w:val="28"/>
        </w:rPr>
      </w:pPr>
      <w:r w:rsidRPr="00B818DF">
        <w:rPr>
          <w:sz w:val="24"/>
          <w:szCs w:val="28"/>
        </w:rPr>
        <w:t xml:space="preserve">Педагогически анализ результатов тестирования, опросов, выполнения </w:t>
      </w:r>
      <w:proofErr w:type="gramStart"/>
      <w:r w:rsidRPr="00B818DF">
        <w:rPr>
          <w:sz w:val="24"/>
          <w:szCs w:val="28"/>
        </w:rPr>
        <w:t>обучающимися</w:t>
      </w:r>
      <w:proofErr w:type="gramEnd"/>
      <w:r w:rsidRPr="00B818DF">
        <w:rPr>
          <w:sz w:val="24"/>
          <w:szCs w:val="28"/>
        </w:rPr>
        <w:t xml:space="preserve"> диагностических заданий, участия в мероприятиях, защиты проектов, решения задач поискового характера, активности обучающихся на занятиях.</w:t>
      </w:r>
    </w:p>
    <w:p w:rsidR="007B6AFD" w:rsidRPr="00B818DF" w:rsidRDefault="007B6AFD" w:rsidP="007B6AF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занятий могут быть подведены в форме отчётной выставки, научно-практических конференций, отчётного концерта или спектакля юных художни</w:t>
      </w:r>
      <w:r w:rsidRPr="00B818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мастеров народных промыслов и ремёсел с приглашением родителей детей, друзей, педагогов местных учебных заведений художественно-эстетического и прикладного профиля.</w:t>
      </w:r>
    </w:p>
    <w:p w:rsidR="009D7126" w:rsidRPr="00B818DF" w:rsidRDefault="009D7126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B6AFD" w:rsidRPr="00B818DF" w:rsidRDefault="007B6AFD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Pr="00B818DF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A7019" w:rsidRDefault="001A7019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03C6F" w:rsidRDefault="00003C6F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03C6F" w:rsidRDefault="00003C6F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03C6F" w:rsidRDefault="00003C6F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03C6F" w:rsidRDefault="00003C6F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03C6F" w:rsidRDefault="00003C6F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03C6F" w:rsidRDefault="00003C6F" w:rsidP="007B6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B6AFD" w:rsidRPr="00B818DF" w:rsidRDefault="001A7019" w:rsidP="001A7019">
      <w:pPr>
        <w:pStyle w:val="3"/>
        <w:tabs>
          <w:tab w:val="left" w:pos="537"/>
        </w:tabs>
        <w:spacing w:line="276" w:lineRule="auto"/>
        <w:ind w:left="720" w:right="20"/>
        <w:rPr>
          <w:b/>
          <w:sz w:val="24"/>
          <w:szCs w:val="28"/>
        </w:rPr>
      </w:pPr>
      <w:r w:rsidRPr="00B818DF">
        <w:rPr>
          <w:b/>
          <w:sz w:val="24"/>
          <w:szCs w:val="28"/>
        </w:rPr>
        <w:t xml:space="preserve">                       </w:t>
      </w:r>
      <w:r w:rsidR="00B818DF" w:rsidRPr="00B818DF">
        <w:rPr>
          <w:b/>
          <w:sz w:val="24"/>
          <w:szCs w:val="28"/>
        </w:rPr>
        <w:t xml:space="preserve">                        </w:t>
      </w:r>
      <w:r w:rsidRPr="00B818DF">
        <w:rPr>
          <w:b/>
          <w:sz w:val="24"/>
          <w:szCs w:val="28"/>
        </w:rPr>
        <w:t xml:space="preserve">  </w:t>
      </w:r>
      <w:r w:rsidR="009D7126" w:rsidRPr="00B818DF">
        <w:rPr>
          <w:b/>
          <w:sz w:val="24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612"/>
        <w:gridCol w:w="2715"/>
        <w:gridCol w:w="1143"/>
        <w:gridCol w:w="1182"/>
        <w:gridCol w:w="1438"/>
        <w:gridCol w:w="2481"/>
      </w:tblGrid>
      <w:tr w:rsidR="007B6AFD" w:rsidRPr="00B818DF" w:rsidTr="00BB74C8">
        <w:tc>
          <w:tcPr>
            <w:tcW w:w="704" w:type="dxa"/>
            <w:vMerge w:val="restart"/>
            <w:vAlign w:val="center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818DF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B818DF">
              <w:rPr>
                <w:sz w:val="24"/>
                <w:szCs w:val="28"/>
              </w:rPr>
              <w:t>/</w:t>
            </w:r>
            <w:proofErr w:type="spellStart"/>
            <w:r w:rsidRPr="00B818DF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791" w:type="dxa"/>
            <w:vMerge w:val="restart"/>
            <w:vAlign w:val="center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Название раздела, темы</w:t>
            </w:r>
          </w:p>
        </w:tc>
        <w:tc>
          <w:tcPr>
            <w:tcW w:w="5103" w:type="dxa"/>
            <w:gridSpan w:val="3"/>
            <w:vAlign w:val="center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Форма контроля</w:t>
            </w:r>
          </w:p>
        </w:tc>
      </w:tr>
      <w:tr w:rsidR="007B6AFD" w:rsidRPr="00B818DF" w:rsidTr="00BB74C8">
        <w:tc>
          <w:tcPr>
            <w:tcW w:w="704" w:type="dxa"/>
            <w:vMerge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  <w:tc>
          <w:tcPr>
            <w:tcW w:w="4791" w:type="dxa"/>
            <w:vMerge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Всего</w:t>
            </w:r>
          </w:p>
        </w:tc>
        <w:tc>
          <w:tcPr>
            <w:tcW w:w="155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Теория</w:t>
            </w:r>
          </w:p>
        </w:tc>
        <w:tc>
          <w:tcPr>
            <w:tcW w:w="1843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Практика</w:t>
            </w:r>
          </w:p>
        </w:tc>
        <w:tc>
          <w:tcPr>
            <w:tcW w:w="3969" w:type="dxa"/>
            <w:vMerge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</w:tr>
      <w:tr w:rsidR="007B6AFD" w:rsidRPr="00B818DF" w:rsidTr="00BB74C8">
        <w:tc>
          <w:tcPr>
            <w:tcW w:w="704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4791" w:type="dxa"/>
          </w:tcPr>
          <w:p w:rsidR="007B6AFD" w:rsidRPr="00B818DF" w:rsidRDefault="007B6AFD" w:rsidP="007B6AF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8DF">
              <w:rPr>
                <w:rFonts w:ascii="Times New Roman" w:hAnsi="Times New Roman"/>
                <w:bCs/>
                <w:iCs/>
                <w:sz w:val="24"/>
                <w:szCs w:val="24"/>
              </w:rPr>
              <w:t>Живопись</w:t>
            </w:r>
          </w:p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3</w:t>
            </w:r>
          </w:p>
        </w:tc>
        <w:tc>
          <w:tcPr>
            <w:tcW w:w="396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 xml:space="preserve"> практические задачи, кроссворд</w:t>
            </w:r>
          </w:p>
        </w:tc>
      </w:tr>
      <w:tr w:rsidR="007B6AFD" w:rsidRPr="00B818DF" w:rsidTr="00BB74C8">
        <w:tc>
          <w:tcPr>
            <w:tcW w:w="704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2</w:t>
            </w:r>
          </w:p>
        </w:tc>
        <w:tc>
          <w:tcPr>
            <w:tcW w:w="4791" w:type="dxa"/>
          </w:tcPr>
          <w:p w:rsidR="00ED2055" w:rsidRPr="00B818DF" w:rsidRDefault="00ED2055" w:rsidP="00ED205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8DF">
              <w:rPr>
                <w:rFonts w:ascii="Times New Roman" w:hAnsi="Times New Roman"/>
                <w:bCs/>
                <w:iCs/>
                <w:sz w:val="24"/>
                <w:szCs w:val="24"/>
              </w:rPr>
              <w:t>Графика</w:t>
            </w:r>
          </w:p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3</w:t>
            </w:r>
          </w:p>
        </w:tc>
        <w:tc>
          <w:tcPr>
            <w:tcW w:w="3969" w:type="dxa"/>
          </w:tcPr>
          <w:p w:rsidR="007B6AFD" w:rsidRPr="00B818DF" w:rsidRDefault="00DE504B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анализ результатов работ</w:t>
            </w:r>
            <w:r w:rsidR="007B6AFD" w:rsidRPr="00B818DF">
              <w:rPr>
                <w:sz w:val="24"/>
                <w:szCs w:val="28"/>
              </w:rPr>
              <w:t>, практические задачи</w:t>
            </w:r>
          </w:p>
        </w:tc>
      </w:tr>
      <w:tr w:rsidR="007B6AFD" w:rsidRPr="00B818DF" w:rsidTr="00BB74C8">
        <w:tc>
          <w:tcPr>
            <w:tcW w:w="704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3</w:t>
            </w:r>
          </w:p>
        </w:tc>
        <w:tc>
          <w:tcPr>
            <w:tcW w:w="4791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bCs/>
                <w:iCs/>
                <w:sz w:val="24"/>
                <w:szCs w:val="24"/>
              </w:rPr>
              <w:t>Скульптура</w:t>
            </w:r>
          </w:p>
        </w:tc>
        <w:tc>
          <w:tcPr>
            <w:tcW w:w="1701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творческое задание</w:t>
            </w:r>
            <w:r w:rsidR="00DE504B" w:rsidRPr="00B818DF">
              <w:rPr>
                <w:sz w:val="24"/>
                <w:szCs w:val="28"/>
              </w:rPr>
              <w:t>, анализ результатов работ</w:t>
            </w:r>
          </w:p>
        </w:tc>
      </w:tr>
      <w:tr w:rsidR="007B6AFD" w:rsidRPr="00B818DF" w:rsidTr="00BB74C8">
        <w:tc>
          <w:tcPr>
            <w:tcW w:w="704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4</w:t>
            </w:r>
          </w:p>
        </w:tc>
        <w:tc>
          <w:tcPr>
            <w:tcW w:w="4791" w:type="dxa"/>
          </w:tcPr>
          <w:p w:rsidR="00ED2055" w:rsidRPr="00B818DF" w:rsidRDefault="00ED2055" w:rsidP="00ED205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8DF">
              <w:rPr>
                <w:rFonts w:ascii="Times New Roman" w:hAnsi="Times New Roman"/>
                <w:bCs/>
                <w:iCs/>
                <w:sz w:val="24"/>
                <w:szCs w:val="24"/>
              </w:rPr>
              <w:t>Аппликация</w:t>
            </w:r>
          </w:p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практические задачи</w:t>
            </w:r>
            <w:r w:rsidR="00DE504B" w:rsidRPr="00B818DF">
              <w:rPr>
                <w:sz w:val="24"/>
                <w:szCs w:val="28"/>
              </w:rPr>
              <w:t>, кроссворд</w:t>
            </w:r>
          </w:p>
        </w:tc>
      </w:tr>
      <w:tr w:rsidR="00ED2055" w:rsidRPr="00B818DF" w:rsidTr="00BB74C8">
        <w:tc>
          <w:tcPr>
            <w:tcW w:w="704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5</w:t>
            </w:r>
          </w:p>
        </w:tc>
        <w:tc>
          <w:tcPr>
            <w:tcW w:w="4791" w:type="dxa"/>
          </w:tcPr>
          <w:p w:rsidR="00ED2055" w:rsidRPr="00B818DF" w:rsidRDefault="00ED2055" w:rsidP="00ED205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8DF">
              <w:rPr>
                <w:rFonts w:ascii="Times New Roman" w:hAnsi="Times New Roman"/>
                <w:bCs/>
                <w:iCs/>
                <w:sz w:val="24"/>
                <w:szCs w:val="24"/>
              </w:rPr>
              <w:t>Бумажная пластика</w:t>
            </w:r>
          </w:p>
        </w:tc>
        <w:tc>
          <w:tcPr>
            <w:tcW w:w="1701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ED2055" w:rsidRPr="00B818DF" w:rsidRDefault="006721F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творческое задание</w:t>
            </w:r>
            <w:r w:rsidR="00D961DB" w:rsidRPr="00B818DF">
              <w:rPr>
                <w:sz w:val="24"/>
                <w:szCs w:val="28"/>
              </w:rPr>
              <w:t>, решение практических задач.</w:t>
            </w:r>
          </w:p>
        </w:tc>
      </w:tr>
      <w:tr w:rsidR="00ED2055" w:rsidRPr="00B818DF" w:rsidTr="00BB74C8">
        <w:tc>
          <w:tcPr>
            <w:tcW w:w="704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6</w:t>
            </w:r>
          </w:p>
        </w:tc>
        <w:tc>
          <w:tcPr>
            <w:tcW w:w="4791" w:type="dxa"/>
          </w:tcPr>
          <w:p w:rsidR="00ED2055" w:rsidRPr="00B818DF" w:rsidRDefault="00ED2055" w:rsidP="00ED205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8DF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701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0,5</w:t>
            </w:r>
          </w:p>
        </w:tc>
        <w:tc>
          <w:tcPr>
            <w:tcW w:w="1843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0,5</w:t>
            </w:r>
          </w:p>
        </w:tc>
        <w:tc>
          <w:tcPr>
            <w:tcW w:w="3969" w:type="dxa"/>
          </w:tcPr>
          <w:p w:rsidR="00ED2055" w:rsidRPr="00B818DF" w:rsidRDefault="00485FFA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практические задачи</w:t>
            </w:r>
          </w:p>
        </w:tc>
      </w:tr>
      <w:tr w:rsidR="00ED2055" w:rsidRPr="00B818DF" w:rsidTr="00BB74C8">
        <w:tc>
          <w:tcPr>
            <w:tcW w:w="704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7</w:t>
            </w:r>
          </w:p>
        </w:tc>
        <w:tc>
          <w:tcPr>
            <w:tcW w:w="4791" w:type="dxa"/>
          </w:tcPr>
          <w:p w:rsidR="00ED2055" w:rsidRPr="00B818DF" w:rsidRDefault="00F26B1E" w:rsidP="00ED205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8DF">
              <w:rPr>
                <w:rFonts w:ascii="Times New Roman" w:hAnsi="Times New Roman" w:cs="Arial"/>
                <w:bCs/>
                <w:color w:val="000000"/>
                <w:sz w:val="24"/>
                <w:szCs w:val="21"/>
              </w:rPr>
              <w:t>Организация и обсуждение выставки детских работ</w:t>
            </w:r>
          </w:p>
        </w:tc>
        <w:tc>
          <w:tcPr>
            <w:tcW w:w="1701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0,5</w:t>
            </w:r>
          </w:p>
        </w:tc>
        <w:tc>
          <w:tcPr>
            <w:tcW w:w="1843" w:type="dxa"/>
          </w:tcPr>
          <w:p w:rsidR="00ED2055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0,5</w:t>
            </w:r>
          </w:p>
        </w:tc>
        <w:tc>
          <w:tcPr>
            <w:tcW w:w="3969" w:type="dxa"/>
          </w:tcPr>
          <w:p w:rsidR="00ED2055" w:rsidRPr="00B818DF" w:rsidRDefault="00485FFA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творческое задание</w:t>
            </w:r>
          </w:p>
        </w:tc>
      </w:tr>
      <w:tr w:rsidR="007B6AFD" w:rsidRPr="00B818DF" w:rsidTr="00BB74C8">
        <w:tc>
          <w:tcPr>
            <w:tcW w:w="704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  <w:tc>
          <w:tcPr>
            <w:tcW w:w="4791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right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Всего часов:</w:t>
            </w:r>
          </w:p>
        </w:tc>
        <w:tc>
          <w:tcPr>
            <w:tcW w:w="1701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16</w:t>
            </w:r>
          </w:p>
        </w:tc>
        <w:tc>
          <w:tcPr>
            <w:tcW w:w="1559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6</w:t>
            </w:r>
          </w:p>
        </w:tc>
        <w:tc>
          <w:tcPr>
            <w:tcW w:w="1843" w:type="dxa"/>
          </w:tcPr>
          <w:p w:rsidR="007B6AFD" w:rsidRPr="00B818DF" w:rsidRDefault="00ED2055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8"/>
              </w:rPr>
            </w:pPr>
            <w:r w:rsidRPr="00B818DF">
              <w:rPr>
                <w:sz w:val="24"/>
                <w:szCs w:val="28"/>
              </w:rPr>
              <w:t>10</w:t>
            </w:r>
          </w:p>
        </w:tc>
        <w:tc>
          <w:tcPr>
            <w:tcW w:w="3969" w:type="dxa"/>
          </w:tcPr>
          <w:p w:rsidR="007B6AFD" w:rsidRPr="00B818DF" w:rsidRDefault="007B6AFD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8"/>
              </w:rPr>
            </w:pPr>
          </w:p>
        </w:tc>
      </w:tr>
    </w:tbl>
    <w:p w:rsidR="00F26B1E" w:rsidRPr="00B818DF" w:rsidRDefault="00F26B1E" w:rsidP="0021754D">
      <w:pPr>
        <w:rPr>
          <w:rFonts w:ascii="Times New Roman" w:hAnsi="Times New Roman"/>
          <w:sz w:val="24"/>
        </w:rPr>
      </w:pPr>
    </w:p>
    <w:p w:rsidR="001A7019" w:rsidRPr="00B818DF" w:rsidRDefault="001A7019" w:rsidP="0021754D">
      <w:pPr>
        <w:rPr>
          <w:rFonts w:ascii="Times New Roman" w:hAnsi="Times New Roman"/>
          <w:sz w:val="24"/>
        </w:rPr>
      </w:pPr>
    </w:p>
    <w:p w:rsidR="001A7019" w:rsidRPr="00B818DF" w:rsidRDefault="001A7019" w:rsidP="0021754D">
      <w:pPr>
        <w:rPr>
          <w:rFonts w:ascii="Times New Roman" w:hAnsi="Times New Roman"/>
          <w:sz w:val="24"/>
        </w:rPr>
      </w:pPr>
    </w:p>
    <w:p w:rsidR="001A7019" w:rsidRDefault="001A7019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003C6F" w:rsidRDefault="00003C6F" w:rsidP="0021754D">
      <w:pPr>
        <w:rPr>
          <w:rFonts w:ascii="Times New Roman" w:hAnsi="Times New Roman"/>
          <w:sz w:val="24"/>
        </w:rPr>
      </w:pPr>
    </w:p>
    <w:p w:rsidR="001A7019" w:rsidRPr="006334F3" w:rsidRDefault="001A7019" w:rsidP="0021754D">
      <w:pPr>
        <w:rPr>
          <w:rFonts w:ascii="Times New Roman" w:hAnsi="Times New Roman"/>
          <w:sz w:val="24"/>
        </w:rPr>
      </w:pPr>
    </w:p>
    <w:p w:rsidR="004D4438" w:rsidRPr="006334F3" w:rsidRDefault="004D4438" w:rsidP="004D4438">
      <w:pPr>
        <w:pStyle w:val="3"/>
        <w:tabs>
          <w:tab w:val="left" w:pos="537"/>
        </w:tabs>
        <w:spacing w:line="276" w:lineRule="auto"/>
        <w:ind w:right="20"/>
        <w:jc w:val="center"/>
        <w:rPr>
          <w:sz w:val="24"/>
          <w:szCs w:val="28"/>
        </w:rPr>
      </w:pPr>
      <w:r w:rsidRPr="006334F3">
        <w:rPr>
          <w:b/>
          <w:sz w:val="24"/>
          <w:szCs w:val="28"/>
        </w:rPr>
        <w:t>СОДЕРЖАНИЕ УЧЕБНОГО ПЛАНА</w:t>
      </w:r>
    </w:p>
    <w:p w:rsidR="00485FFA" w:rsidRPr="00B818DF" w:rsidRDefault="004D4438" w:rsidP="004D4438">
      <w:pPr>
        <w:pStyle w:val="a6"/>
        <w:shd w:val="clear" w:color="auto" w:fill="FFFFFF"/>
        <w:spacing w:before="0" w:beforeAutospacing="0" w:after="150" w:afterAutospacing="0"/>
        <w:rPr>
          <w:rFonts w:cs="Arial"/>
          <w:b/>
          <w:color w:val="000000"/>
          <w:szCs w:val="21"/>
        </w:rPr>
      </w:pPr>
      <w:r w:rsidRPr="00485FFA">
        <w:rPr>
          <w:rFonts w:cs="Arial"/>
          <w:b/>
          <w:color w:val="000000"/>
          <w:szCs w:val="21"/>
        </w:rPr>
        <w:t>1. Живопись</w:t>
      </w:r>
      <w:r w:rsidR="00B818DF">
        <w:rPr>
          <w:rFonts w:cs="Arial"/>
          <w:b/>
          <w:color w:val="000000"/>
          <w:szCs w:val="21"/>
        </w:rPr>
        <w:t>.</w:t>
      </w:r>
    </w:p>
    <w:p w:rsidR="004D4438" w:rsidRPr="00485FFA" w:rsidRDefault="00485FFA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i/>
          <w:iCs/>
          <w:color w:val="000000"/>
          <w:szCs w:val="21"/>
        </w:rPr>
      </w:pPr>
      <w:r w:rsidRPr="00485FFA">
        <w:rPr>
          <w:rFonts w:cs="Arial"/>
          <w:b/>
          <w:i/>
          <w:iCs/>
          <w:color w:val="000000"/>
          <w:szCs w:val="21"/>
        </w:rPr>
        <w:t xml:space="preserve">Теория: </w:t>
      </w:r>
      <w:r>
        <w:rPr>
          <w:rFonts w:cs="Arial"/>
          <w:i/>
          <w:iCs/>
          <w:color w:val="000000"/>
          <w:szCs w:val="21"/>
        </w:rPr>
        <w:t>н</w:t>
      </w:r>
      <w:r w:rsidR="004D4438" w:rsidRPr="006334F3">
        <w:rPr>
          <w:rFonts w:cs="Arial"/>
          <w:color w:val="000000"/>
          <w:szCs w:val="21"/>
        </w:rPr>
        <w:t>ачальные представления об осно</w:t>
      </w:r>
      <w:r w:rsidR="004D4438" w:rsidRPr="006334F3">
        <w:rPr>
          <w:rFonts w:cs="Arial"/>
          <w:color w:val="000000"/>
          <w:szCs w:val="21"/>
        </w:rPr>
        <w:softHyphen/>
        <w:t>вах живописи, развитие умения получать цветовое пятно, изу</w:t>
      </w:r>
      <w:r w:rsidR="004D4438" w:rsidRPr="006334F3">
        <w:rPr>
          <w:rFonts w:cs="Arial"/>
          <w:color w:val="000000"/>
          <w:szCs w:val="21"/>
        </w:rPr>
        <w:softHyphen/>
        <w:t>чение основных, тёплых и холодных цветов. Контраст тёплых и холодных цветов, эмоциональное изменение цвета в зави</w:t>
      </w:r>
      <w:r w:rsidR="004D4438" w:rsidRPr="006334F3">
        <w:rPr>
          <w:rFonts w:cs="Arial"/>
          <w:color w:val="000000"/>
          <w:szCs w:val="21"/>
        </w:rPr>
        <w:softHyphen/>
        <w:t>симости от характера его насыщения белой или чёрной крас</w:t>
      </w:r>
      <w:r w:rsidR="004D4438" w:rsidRPr="006334F3">
        <w:rPr>
          <w:rFonts w:cs="Arial"/>
          <w:color w:val="000000"/>
          <w:szCs w:val="21"/>
        </w:rPr>
        <w:softHyphen/>
        <w:t>кой.</w:t>
      </w:r>
    </w:p>
    <w:p w:rsidR="004D4438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485FFA">
        <w:rPr>
          <w:rFonts w:cs="Arial"/>
          <w:b/>
          <w:i/>
          <w:iCs/>
          <w:color w:val="000000"/>
          <w:szCs w:val="21"/>
        </w:rPr>
        <w:t>Практическая работа:</w:t>
      </w:r>
      <w:r w:rsidRPr="006334F3">
        <w:rPr>
          <w:rFonts w:cs="Arial"/>
          <w:i/>
          <w:iCs/>
          <w:color w:val="000000"/>
          <w:szCs w:val="21"/>
        </w:rPr>
        <w:t> </w:t>
      </w:r>
      <w:r w:rsidRPr="006334F3">
        <w:rPr>
          <w:rFonts w:cs="Arial"/>
          <w:color w:val="000000"/>
          <w:szCs w:val="21"/>
        </w:rPr>
        <w:t>освоение приёмов получения живописного пятна. Работа идёт «от пятна», без использова</w:t>
      </w:r>
      <w:r w:rsidRPr="006334F3">
        <w:rPr>
          <w:rFonts w:cs="Arial"/>
          <w:color w:val="000000"/>
          <w:szCs w:val="21"/>
        </w:rPr>
        <w:softHyphen/>
        <w:t>ния палитры. Изображение пейзажей, сказочных животных и птиц, растений, трав.</w:t>
      </w:r>
    </w:p>
    <w:p w:rsidR="004D4438" w:rsidRPr="00485FFA" w:rsidRDefault="00485FFA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b/>
          <w:color w:val="000000"/>
          <w:szCs w:val="21"/>
        </w:rPr>
      </w:pPr>
      <w:r w:rsidRPr="00485FFA">
        <w:rPr>
          <w:rFonts w:cs="Arial"/>
          <w:b/>
          <w:color w:val="000000"/>
          <w:szCs w:val="21"/>
        </w:rPr>
        <w:t>2.Графика.</w:t>
      </w:r>
    </w:p>
    <w:p w:rsidR="004D4438" w:rsidRPr="006334F3" w:rsidRDefault="00485FFA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485FFA">
        <w:rPr>
          <w:rFonts w:cs="Arial"/>
          <w:b/>
          <w:i/>
          <w:color w:val="000000"/>
          <w:szCs w:val="21"/>
        </w:rPr>
        <w:t>Теория:</w:t>
      </w:r>
      <w:r w:rsidRPr="00485FFA">
        <w:rPr>
          <w:rFonts w:cs="Arial"/>
          <w:b/>
          <w:color w:val="000000"/>
          <w:szCs w:val="21"/>
        </w:rPr>
        <w:t xml:space="preserve"> </w:t>
      </w:r>
      <w:r>
        <w:rPr>
          <w:rFonts w:cs="Arial"/>
          <w:color w:val="000000"/>
          <w:szCs w:val="21"/>
        </w:rPr>
        <w:t>з</w:t>
      </w:r>
      <w:r w:rsidR="004D4438" w:rsidRPr="006334F3">
        <w:rPr>
          <w:rFonts w:cs="Arial"/>
          <w:color w:val="000000"/>
          <w:szCs w:val="21"/>
        </w:rPr>
        <w:t>накомство с выразительными средствами</w:t>
      </w:r>
      <w:r w:rsidR="004D4438" w:rsidRPr="006334F3">
        <w:rPr>
          <w:rFonts w:cs="Arial"/>
          <w:b/>
          <w:bCs/>
          <w:color w:val="000000"/>
          <w:szCs w:val="21"/>
        </w:rPr>
        <w:t> </w:t>
      </w:r>
      <w:r w:rsidR="004D4438" w:rsidRPr="006334F3">
        <w:rPr>
          <w:rFonts w:cs="Arial"/>
          <w:color w:val="000000"/>
          <w:szCs w:val="21"/>
        </w:rPr>
        <w:t>этого вида станкового искусства. Выразительность линии</w:t>
      </w:r>
      <w:r w:rsidR="004D4438" w:rsidRPr="006334F3">
        <w:rPr>
          <w:rFonts w:cs="Arial"/>
          <w:b/>
          <w:bCs/>
          <w:color w:val="000000"/>
          <w:szCs w:val="21"/>
        </w:rPr>
        <w:t>, </w:t>
      </w:r>
      <w:r w:rsidR="004D4438" w:rsidRPr="006334F3">
        <w:rPr>
          <w:rFonts w:cs="Arial"/>
          <w:color w:val="000000"/>
          <w:szCs w:val="21"/>
        </w:rPr>
        <w:t>которую можно получить путём разного нажима на графический материал. Первичные представления о контрасте темного и светлого пятен, о вариантах создания тонового пят</w:t>
      </w:r>
      <w:r w:rsidR="004D4438" w:rsidRPr="006334F3">
        <w:rPr>
          <w:rFonts w:cs="Arial"/>
          <w:color w:val="000000"/>
          <w:szCs w:val="21"/>
        </w:rPr>
        <w:softHyphen/>
        <w:t>на в графике; ознакомление с вариантами работы цветными карандашами и фломастерами.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i/>
          <w:iCs/>
          <w:color w:val="000000"/>
          <w:szCs w:val="21"/>
        </w:rPr>
        <w:t>Практическая работа: </w:t>
      </w:r>
      <w:r w:rsidRPr="006334F3">
        <w:rPr>
          <w:rFonts w:cs="Arial"/>
          <w:color w:val="000000"/>
          <w:szCs w:val="21"/>
        </w:rPr>
        <w:t>изображение трав, деревьев, веток, объектов природы и быта, насекомых, тканей.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color w:val="000000"/>
          <w:szCs w:val="21"/>
        </w:rPr>
        <w:t>3. Скульптура</w:t>
      </w:r>
    </w:p>
    <w:p w:rsidR="00485FFA" w:rsidRDefault="00485FFA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</w:p>
    <w:p w:rsidR="004D4438" w:rsidRPr="006334F3" w:rsidRDefault="00485FFA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485FFA">
        <w:rPr>
          <w:rFonts w:cs="Arial"/>
          <w:b/>
          <w:i/>
          <w:color w:val="000000"/>
          <w:szCs w:val="21"/>
        </w:rPr>
        <w:t>Теория:</w:t>
      </w:r>
      <w:r>
        <w:rPr>
          <w:rFonts w:cs="Arial"/>
          <w:color w:val="000000"/>
          <w:szCs w:val="21"/>
        </w:rPr>
        <w:t xml:space="preserve"> з</w:t>
      </w:r>
      <w:r w:rsidR="004D4438" w:rsidRPr="006334F3">
        <w:rPr>
          <w:rFonts w:cs="Arial"/>
          <w:color w:val="000000"/>
          <w:szCs w:val="21"/>
        </w:rPr>
        <w:t>накомство с выразительными воз</w:t>
      </w:r>
      <w:r w:rsidR="004D4438" w:rsidRPr="006334F3">
        <w:rPr>
          <w:rFonts w:cs="Arial"/>
          <w:color w:val="000000"/>
          <w:szCs w:val="21"/>
        </w:rPr>
        <w:softHyphen/>
        <w:t>можностями мягкого материала для лепки — глиной и плас</w:t>
      </w:r>
      <w:r w:rsidR="004D4438" w:rsidRPr="006334F3">
        <w:rPr>
          <w:rFonts w:cs="Arial"/>
          <w:color w:val="000000"/>
          <w:szCs w:val="21"/>
        </w:rPr>
        <w:softHyphen/>
        <w:t>тилином. Получение сведений о скульптуре как трёхмерном изображении, которое располагается в пространстве и кото</w:t>
      </w:r>
      <w:r w:rsidR="004D4438" w:rsidRPr="006334F3">
        <w:rPr>
          <w:rFonts w:cs="Arial"/>
          <w:color w:val="000000"/>
          <w:szCs w:val="21"/>
        </w:rPr>
        <w:softHyphen/>
        <w:t>рое можно обойти со всех сторон.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i/>
          <w:iCs/>
          <w:color w:val="000000"/>
          <w:szCs w:val="21"/>
        </w:rPr>
        <w:t>Практическая работа: </w:t>
      </w:r>
      <w:r w:rsidRPr="006334F3">
        <w:rPr>
          <w:rFonts w:cs="Arial"/>
          <w:color w:val="000000"/>
          <w:szCs w:val="21"/>
        </w:rPr>
        <w:t>лепка отдельных фруктов, ово</w:t>
      </w:r>
      <w:r w:rsidRPr="006334F3">
        <w:rPr>
          <w:rFonts w:cs="Arial"/>
          <w:color w:val="000000"/>
          <w:szCs w:val="21"/>
        </w:rPr>
        <w:softHyphen/>
        <w:t>щей, птиц, сладостей.</w:t>
      </w:r>
    </w:p>
    <w:p w:rsidR="00485FFA" w:rsidRPr="00B818DF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b/>
          <w:color w:val="000000"/>
          <w:szCs w:val="21"/>
        </w:rPr>
      </w:pPr>
      <w:r w:rsidRPr="00485FFA">
        <w:rPr>
          <w:rFonts w:cs="Arial"/>
          <w:b/>
          <w:color w:val="000000"/>
          <w:szCs w:val="21"/>
        </w:rPr>
        <w:t>4. Аппликация</w:t>
      </w:r>
      <w:r w:rsidR="00B818DF">
        <w:rPr>
          <w:rFonts w:cs="Arial"/>
          <w:b/>
          <w:color w:val="000000"/>
          <w:szCs w:val="21"/>
        </w:rPr>
        <w:t>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485FFA">
        <w:rPr>
          <w:rFonts w:cs="Arial"/>
          <w:b/>
          <w:i/>
          <w:iCs/>
          <w:color w:val="000000"/>
          <w:szCs w:val="21"/>
        </w:rPr>
        <w:t> </w:t>
      </w:r>
      <w:r w:rsidR="00485FFA" w:rsidRPr="00485FFA">
        <w:rPr>
          <w:rFonts w:cs="Arial"/>
          <w:b/>
          <w:i/>
          <w:color w:val="000000"/>
          <w:szCs w:val="21"/>
        </w:rPr>
        <w:t>Теория:</w:t>
      </w:r>
      <w:r w:rsidR="00485FFA" w:rsidRPr="00485FFA">
        <w:rPr>
          <w:rFonts w:cs="Arial"/>
          <w:b/>
          <w:color w:val="000000"/>
          <w:szCs w:val="21"/>
        </w:rPr>
        <w:t xml:space="preserve"> </w:t>
      </w:r>
      <w:r w:rsidR="00485FFA">
        <w:rPr>
          <w:rFonts w:cs="Arial"/>
          <w:color w:val="000000"/>
          <w:szCs w:val="21"/>
        </w:rPr>
        <w:t>з</w:t>
      </w:r>
      <w:r w:rsidRPr="006334F3">
        <w:rPr>
          <w:rFonts w:cs="Arial"/>
          <w:color w:val="000000"/>
          <w:szCs w:val="21"/>
        </w:rPr>
        <w:t>накомство с разными техниками аппликации, а также с различными материалами, используе</w:t>
      </w:r>
      <w:r w:rsidRPr="006334F3">
        <w:rPr>
          <w:rFonts w:cs="Arial"/>
          <w:color w:val="000000"/>
          <w:szCs w:val="21"/>
        </w:rPr>
        <w:softHyphen/>
        <w:t>мыми в данном виде прикладного искусства. Знакомство с техникой обрывной аппликации, в работе над которой боль</w:t>
      </w:r>
      <w:r w:rsidRPr="006334F3">
        <w:rPr>
          <w:rFonts w:cs="Arial"/>
          <w:color w:val="000000"/>
          <w:szCs w:val="21"/>
        </w:rPr>
        <w:softHyphen/>
        <w:t>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</w:t>
      </w:r>
      <w:r w:rsidRPr="006334F3">
        <w:rPr>
          <w:rFonts w:cs="Arial"/>
          <w:color w:val="000000"/>
          <w:szCs w:val="21"/>
        </w:rPr>
        <w:softHyphen/>
        <w:t>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например с фантиками, из которых составляют</w:t>
      </w:r>
      <w:r w:rsidRPr="006334F3">
        <w:rPr>
          <w:rFonts w:cs="Arial"/>
          <w:color w:val="000000"/>
          <w:szCs w:val="21"/>
        </w:rPr>
        <w:softHyphen/>
        <w:t>ся сначала простые композиции типа орнаментов и узоров, а затем более сложные тематические композиции.</w:t>
      </w:r>
    </w:p>
    <w:p w:rsidR="00F26B1E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i/>
          <w:iCs/>
          <w:color w:val="000000"/>
          <w:szCs w:val="21"/>
        </w:rPr>
        <w:t>Практическая работа: </w:t>
      </w:r>
      <w:r w:rsidRPr="006334F3">
        <w:rPr>
          <w:rFonts w:cs="Arial"/>
          <w:color w:val="000000"/>
          <w:szCs w:val="21"/>
        </w:rPr>
        <w:t>изучение выразительности гото</w:t>
      </w:r>
      <w:r w:rsidRPr="006334F3">
        <w:rPr>
          <w:rFonts w:cs="Arial"/>
          <w:color w:val="000000"/>
          <w:szCs w:val="21"/>
        </w:rPr>
        <w:softHyphen/>
        <w:t>вых цветовых эталонов; работа с засушенными цветами, листьями, травами (создание простых композиций).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color w:val="000000"/>
          <w:szCs w:val="21"/>
        </w:rPr>
        <w:t>5. Бумажная пластика</w:t>
      </w:r>
    </w:p>
    <w:p w:rsidR="004D4438" w:rsidRPr="006334F3" w:rsidRDefault="00B818DF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>
        <w:rPr>
          <w:rFonts w:cs="Arial"/>
          <w:b/>
          <w:i/>
          <w:iCs/>
          <w:color w:val="000000"/>
          <w:szCs w:val="21"/>
        </w:rPr>
        <w:lastRenderedPageBreak/>
        <w:t>Теория:</w:t>
      </w:r>
      <w:r>
        <w:rPr>
          <w:rFonts w:cs="Arial"/>
          <w:color w:val="000000"/>
          <w:szCs w:val="21"/>
        </w:rPr>
        <w:t xml:space="preserve"> т</w:t>
      </w:r>
      <w:r w:rsidR="004D4438" w:rsidRPr="006334F3">
        <w:rPr>
          <w:rFonts w:cs="Arial"/>
          <w:color w:val="000000"/>
          <w:szCs w:val="21"/>
        </w:rPr>
        <w:t>рансформация плоского листа бу</w:t>
      </w:r>
      <w:r w:rsidR="004D4438" w:rsidRPr="006334F3">
        <w:rPr>
          <w:rFonts w:cs="Arial"/>
          <w:color w:val="000000"/>
          <w:szCs w:val="21"/>
        </w:rPr>
        <w:softHyphen/>
        <w:t xml:space="preserve">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="004D4438" w:rsidRPr="006334F3">
        <w:rPr>
          <w:rFonts w:cs="Arial"/>
          <w:color w:val="000000"/>
          <w:szCs w:val="21"/>
        </w:rPr>
        <w:t>сминание</w:t>
      </w:r>
      <w:proofErr w:type="spellEnd"/>
      <w:r w:rsidR="004D4438" w:rsidRPr="006334F3">
        <w:rPr>
          <w:rFonts w:cs="Arial"/>
          <w:color w:val="000000"/>
          <w:szCs w:val="21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="004D4438" w:rsidRPr="006334F3">
        <w:rPr>
          <w:rFonts w:cs="Arial"/>
          <w:color w:val="000000"/>
          <w:szCs w:val="21"/>
        </w:rPr>
        <w:t>сминания</w:t>
      </w:r>
      <w:proofErr w:type="spellEnd"/>
      <w:r w:rsidR="004D4438" w:rsidRPr="006334F3">
        <w:rPr>
          <w:rFonts w:cs="Arial"/>
          <w:color w:val="000000"/>
          <w:szCs w:val="21"/>
        </w:rPr>
        <w:t xml:space="preserve"> бумаги с целью получения заданного образа.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i/>
          <w:iCs/>
          <w:color w:val="000000"/>
          <w:szCs w:val="21"/>
        </w:rPr>
        <w:t>Практическая работа: </w:t>
      </w:r>
      <w:r w:rsidRPr="006334F3">
        <w:rPr>
          <w:rFonts w:cs="Arial"/>
          <w:color w:val="000000"/>
          <w:szCs w:val="21"/>
        </w:rPr>
        <w:t>изображение уголка парка, от</w:t>
      </w:r>
      <w:r w:rsidRPr="006334F3">
        <w:rPr>
          <w:rFonts w:cs="Arial"/>
          <w:color w:val="000000"/>
          <w:szCs w:val="21"/>
        </w:rPr>
        <w:softHyphen/>
        <w:t>дельных предметов пышных форм, детских горок, качелей, фонариков и т.д.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color w:val="000000"/>
          <w:szCs w:val="21"/>
        </w:rPr>
        <w:t>6.</w:t>
      </w:r>
      <w:r w:rsidRPr="006334F3">
        <w:rPr>
          <w:rFonts w:cs="Arial"/>
          <w:color w:val="000000"/>
          <w:szCs w:val="21"/>
        </w:rPr>
        <w:t> </w:t>
      </w:r>
      <w:r w:rsidRPr="006334F3">
        <w:rPr>
          <w:rFonts w:cs="Arial"/>
          <w:b/>
          <w:bCs/>
          <w:color w:val="000000"/>
          <w:szCs w:val="21"/>
        </w:rPr>
        <w:t>Работа с природными материалами</w:t>
      </w:r>
    </w:p>
    <w:p w:rsidR="004D4438" w:rsidRPr="00B818DF" w:rsidRDefault="00B818DF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iCs/>
          <w:color w:val="000000"/>
          <w:szCs w:val="21"/>
        </w:rPr>
      </w:pPr>
      <w:r w:rsidRPr="00003C6F">
        <w:rPr>
          <w:rFonts w:cs="Arial"/>
          <w:b/>
          <w:i/>
          <w:iCs/>
          <w:color w:val="000000"/>
          <w:szCs w:val="21"/>
        </w:rPr>
        <w:t>Теория:</w:t>
      </w:r>
      <w:r w:rsidR="004D4438" w:rsidRPr="00B818DF">
        <w:rPr>
          <w:rFonts w:cs="Arial"/>
          <w:iCs/>
          <w:color w:val="000000"/>
          <w:szCs w:val="21"/>
        </w:rPr>
        <w:t> </w:t>
      </w:r>
      <w:r>
        <w:rPr>
          <w:rFonts w:cs="Arial"/>
          <w:iCs/>
          <w:color w:val="000000"/>
          <w:szCs w:val="21"/>
        </w:rPr>
        <w:t>в</w:t>
      </w:r>
      <w:r w:rsidR="004D4438" w:rsidRPr="006334F3">
        <w:rPr>
          <w:rFonts w:cs="Arial"/>
          <w:color w:val="000000"/>
          <w:szCs w:val="21"/>
        </w:rPr>
        <w:t xml:space="preserve">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</w:t>
      </w:r>
      <w:r w:rsidR="004D4438" w:rsidRPr="006334F3">
        <w:rPr>
          <w:rFonts w:cs="Arial"/>
          <w:color w:val="000000"/>
          <w:szCs w:val="21"/>
        </w:rPr>
        <w:softHyphen/>
        <w:t>торых природные материалы выполняют функции реальных природных объектов. В композиции в качестве дополнитель</w:t>
      </w:r>
      <w:r w:rsidR="004D4438" w:rsidRPr="006334F3">
        <w:rPr>
          <w:rFonts w:cs="Arial"/>
          <w:color w:val="000000"/>
          <w:szCs w:val="21"/>
        </w:rPr>
        <w:softHyphen/>
        <w:t>ных объектов включаются пластилиновые формы и формы, полученные из бумаги.</w:t>
      </w:r>
    </w:p>
    <w:p w:rsidR="004D4438" w:rsidRPr="006334F3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b/>
          <w:bCs/>
          <w:i/>
          <w:iCs/>
          <w:color w:val="000000"/>
          <w:szCs w:val="21"/>
        </w:rPr>
        <w:t>Практическая работа: </w:t>
      </w:r>
      <w:r w:rsidRPr="006334F3">
        <w:rPr>
          <w:rFonts w:cs="Arial"/>
          <w:color w:val="000000"/>
          <w:szCs w:val="21"/>
        </w:rPr>
        <w:t>изображение уголков природы.</w:t>
      </w:r>
    </w:p>
    <w:p w:rsidR="00F26B1E" w:rsidRPr="00B818DF" w:rsidRDefault="00F26B1E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>
        <w:rPr>
          <w:rFonts w:cs="Arial"/>
          <w:b/>
          <w:bCs/>
          <w:color w:val="000000"/>
          <w:szCs w:val="21"/>
        </w:rPr>
        <w:t>7.</w:t>
      </w:r>
      <w:r w:rsidR="004D4438" w:rsidRPr="006334F3">
        <w:rPr>
          <w:rFonts w:cs="Arial"/>
          <w:b/>
          <w:bCs/>
          <w:color w:val="000000"/>
          <w:szCs w:val="21"/>
        </w:rPr>
        <w:t>Организация и обсуждение выставки детских работ</w:t>
      </w:r>
      <w:r w:rsidR="00B818DF">
        <w:rPr>
          <w:rFonts w:cs="Arial"/>
          <w:color w:val="000000"/>
          <w:szCs w:val="21"/>
        </w:rPr>
        <w:t>.</w:t>
      </w:r>
      <w:r w:rsidR="004D4438" w:rsidRPr="006334F3">
        <w:rPr>
          <w:rFonts w:cs="Arial"/>
          <w:i/>
          <w:iCs/>
          <w:color w:val="000000"/>
          <w:szCs w:val="21"/>
        </w:rPr>
        <w:t> </w:t>
      </w:r>
    </w:p>
    <w:p w:rsidR="004D77BB" w:rsidRDefault="004D4438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  <w:r w:rsidRPr="006334F3">
        <w:rPr>
          <w:rFonts w:cs="Arial"/>
          <w:color w:val="000000"/>
          <w:szCs w:val="21"/>
        </w:rPr>
        <w:t>Школьники вспоминают темы, изученные в течение года, находят свои работы. При обсуж</w:t>
      </w:r>
      <w:r w:rsidRPr="006334F3">
        <w:rPr>
          <w:rFonts w:cs="Arial"/>
          <w:color w:val="000000"/>
          <w:szCs w:val="21"/>
        </w:rPr>
        <w:softHyphen/>
        <w:t>дении творческих результатов первого года обучения учащиеся</w:t>
      </w:r>
      <w:r w:rsidR="00F26B1E">
        <w:rPr>
          <w:rFonts w:cs="Arial"/>
          <w:color w:val="000000"/>
          <w:szCs w:val="21"/>
        </w:rPr>
        <w:t xml:space="preserve"> </w:t>
      </w:r>
      <w:r w:rsidRPr="006334F3">
        <w:rPr>
          <w:rFonts w:cs="Arial"/>
          <w:color w:val="000000"/>
          <w:szCs w:val="21"/>
        </w:rPr>
        <w:t>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</w:r>
    </w:p>
    <w:p w:rsidR="001A7019" w:rsidRDefault="001A7019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</w:p>
    <w:p w:rsidR="001A7019" w:rsidRDefault="001A7019" w:rsidP="00986366">
      <w:pPr>
        <w:pStyle w:val="a6"/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1"/>
        </w:rPr>
      </w:pPr>
    </w:p>
    <w:p w:rsidR="001A7019" w:rsidRDefault="001A7019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B818DF" w:rsidRDefault="00B818D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003C6F" w:rsidRDefault="00003C6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B818DF" w:rsidRPr="00BB74C8" w:rsidRDefault="00B818DF" w:rsidP="00BB74C8">
      <w:pPr>
        <w:pStyle w:val="a6"/>
        <w:shd w:val="clear" w:color="auto" w:fill="FFFFFF"/>
        <w:spacing w:before="0" w:beforeAutospacing="0" w:after="150" w:afterAutospacing="0"/>
        <w:rPr>
          <w:rFonts w:cs="Arial"/>
          <w:color w:val="000000"/>
          <w:szCs w:val="21"/>
        </w:rPr>
      </w:pPr>
    </w:p>
    <w:p w:rsidR="00BB74C8" w:rsidRDefault="00BB74C8" w:rsidP="00BB74C8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Style w:val="a3"/>
        <w:tblW w:w="5000" w:type="pct"/>
        <w:tblLook w:val="04A0"/>
      </w:tblPr>
      <w:tblGrid>
        <w:gridCol w:w="537"/>
        <w:gridCol w:w="688"/>
        <w:gridCol w:w="688"/>
        <w:gridCol w:w="1642"/>
        <w:gridCol w:w="1358"/>
        <w:gridCol w:w="1766"/>
        <w:gridCol w:w="1344"/>
        <w:gridCol w:w="1548"/>
      </w:tblGrid>
      <w:tr w:rsidR="00BB74C8" w:rsidTr="00324EB3">
        <w:tc>
          <w:tcPr>
            <w:tcW w:w="230" w:type="pct"/>
            <w:vMerge w:val="restar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4E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4EB3">
              <w:rPr>
                <w:sz w:val="24"/>
                <w:szCs w:val="24"/>
              </w:rPr>
              <w:t>/</w:t>
            </w:r>
            <w:proofErr w:type="spellStart"/>
            <w:r w:rsidRPr="00324E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" w:type="pct"/>
            <w:gridSpan w:val="2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Дата</w:t>
            </w:r>
          </w:p>
        </w:tc>
        <w:tc>
          <w:tcPr>
            <w:tcW w:w="1313" w:type="pct"/>
            <w:vMerge w:val="restar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 xml:space="preserve"> </w:t>
            </w:r>
          </w:p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486" w:type="pct"/>
            <w:vMerge w:val="restar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68" w:type="pct"/>
            <w:vMerge w:val="restar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02" w:type="pct"/>
            <w:vMerge w:val="restar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639" w:type="pct"/>
            <w:vMerge w:val="restar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Форма контроля</w:t>
            </w:r>
          </w:p>
        </w:tc>
      </w:tr>
      <w:tr w:rsidR="00BB74C8" w:rsidTr="00324EB3">
        <w:tc>
          <w:tcPr>
            <w:tcW w:w="230" w:type="pct"/>
            <w:vMerge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план</w:t>
            </w:r>
          </w:p>
        </w:tc>
        <w:tc>
          <w:tcPr>
            <w:tcW w:w="281" w:type="pct"/>
            <w:vAlign w:val="center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324EB3">
              <w:rPr>
                <w:sz w:val="24"/>
                <w:szCs w:val="24"/>
              </w:rPr>
              <w:t>факт</w:t>
            </w:r>
          </w:p>
        </w:tc>
        <w:tc>
          <w:tcPr>
            <w:tcW w:w="1313" w:type="pct"/>
            <w:vMerge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</w:tr>
      <w:tr w:rsidR="00BB74C8" w:rsidTr="00986084">
        <w:tc>
          <w:tcPr>
            <w:tcW w:w="5000" w:type="pct"/>
            <w:gridSpan w:val="8"/>
          </w:tcPr>
          <w:p w:rsidR="00BB74C8" w:rsidRPr="00324EB3" w:rsidRDefault="00BB74C8" w:rsidP="00986084">
            <w:pPr>
              <w:pStyle w:val="3"/>
              <w:tabs>
                <w:tab w:val="left" w:pos="537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324EB3">
              <w:rPr>
                <w:b/>
                <w:sz w:val="24"/>
                <w:szCs w:val="24"/>
              </w:rPr>
              <w:t>Тема 1.</w:t>
            </w:r>
            <w:r w:rsidRPr="00324EB3">
              <w:rPr>
                <w:sz w:val="24"/>
                <w:szCs w:val="24"/>
              </w:rPr>
              <w:t xml:space="preserve"> </w:t>
            </w:r>
            <w:r w:rsidRPr="00C47980">
              <w:rPr>
                <w:b/>
                <w:sz w:val="24"/>
                <w:szCs w:val="24"/>
              </w:rPr>
              <w:t>Живопись</w:t>
            </w:r>
            <w:r w:rsidR="00960336" w:rsidRPr="00C47980">
              <w:rPr>
                <w:b/>
                <w:sz w:val="24"/>
                <w:szCs w:val="24"/>
              </w:rPr>
              <w:t xml:space="preserve"> (4ч)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Начальные представления об основах живописи. Освоение приёмов получения живописного пятна</w:t>
            </w:r>
          </w:p>
        </w:tc>
        <w:tc>
          <w:tcPr>
            <w:tcW w:w="502" w:type="pct"/>
          </w:tcPr>
          <w:p w:rsidR="00BB74C8" w:rsidRPr="00324EB3" w:rsidRDefault="00B818DF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="00BB74C8"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кроссворд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Игра- путешествие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Изучение основных, тёплых и холодных цветов. Рисование на тему: «Моё настроение».</w:t>
            </w:r>
          </w:p>
        </w:tc>
        <w:tc>
          <w:tcPr>
            <w:tcW w:w="502" w:type="pct"/>
          </w:tcPr>
          <w:p w:rsidR="00BB74C8" w:rsidRPr="00324EB3" w:rsidRDefault="00B818DF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="00BB74C8"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Превращение цветовых пятен в сказочных рыбок.</w:t>
            </w:r>
          </w:p>
        </w:tc>
        <w:tc>
          <w:tcPr>
            <w:tcW w:w="502" w:type="pct"/>
          </w:tcPr>
          <w:p w:rsidR="00BB74C8" w:rsidRPr="00324EB3" w:rsidRDefault="00B818DF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="00BB74C8"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Рисование сказочной птицы.</w:t>
            </w:r>
          </w:p>
        </w:tc>
        <w:tc>
          <w:tcPr>
            <w:tcW w:w="502" w:type="pct"/>
          </w:tcPr>
          <w:p w:rsidR="00BB74C8" w:rsidRPr="00324EB3" w:rsidRDefault="00B818DF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="00BB74C8"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BB74C8" w:rsidTr="00986084">
        <w:tc>
          <w:tcPr>
            <w:tcW w:w="5000" w:type="pct"/>
            <w:gridSpan w:val="8"/>
          </w:tcPr>
          <w:p w:rsidR="00BB74C8" w:rsidRPr="00324EB3" w:rsidRDefault="00BB74C8" w:rsidP="00986084">
            <w:pPr>
              <w:pStyle w:val="3"/>
              <w:tabs>
                <w:tab w:val="left" w:pos="537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324EB3">
              <w:rPr>
                <w:b/>
                <w:sz w:val="24"/>
                <w:szCs w:val="24"/>
              </w:rPr>
              <w:t>Тема 2.</w:t>
            </w:r>
            <w:r w:rsidRPr="00324EB3">
              <w:rPr>
                <w:sz w:val="24"/>
                <w:szCs w:val="24"/>
              </w:rPr>
              <w:t xml:space="preserve"> </w:t>
            </w:r>
            <w:r w:rsidRPr="00C47980">
              <w:rPr>
                <w:b/>
                <w:sz w:val="24"/>
                <w:szCs w:val="24"/>
              </w:rPr>
              <w:t>Графика</w:t>
            </w:r>
            <w:r w:rsidR="00960336" w:rsidRPr="00C47980">
              <w:rPr>
                <w:b/>
                <w:sz w:val="24"/>
                <w:szCs w:val="24"/>
              </w:rPr>
              <w:t xml:space="preserve"> (4ч)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Рисование с помощью линий рассказа про себя.</w:t>
            </w:r>
          </w:p>
        </w:tc>
        <w:tc>
          <w:tcPr>
            <w:tcW w:w="502" w:type="pct"/>
          </w:tcPr>
          <w:p w:rsidR="00BB74C8" w:rsidRPr="00324EB3" w:rsidRDefault="00B818DF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="00960336"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интерактивна</w:t>
            </w:r>
            <w:r w:rsidRPr="00324EB3">
              <w:rPr>
                <w:rFonts w:cs="Times New Roman"/>
                <w:sz w:val="24"/>
                <w:szCs w:val="24"/>
              </w:rPr>
              <w:lastRenderedPageBreak/>
              <w:t>я беседа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8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 xml:space="preserve">Рисование с </w:t>
            </w:r>
            <w:r w:rsidRPr="00324EB3">
              <w:rPr>
                <w:rFonts w:cs="Arial"/>
                <w:color w:val="000000"/>
                <w:sz w:val="24"/>
                <w:szCs w:val="24"/>
              </w:rPr>
              <w:lastRenderedPageBreak/>
              <w:t>помощью цветных карандашей на тему: «Всё, что я вижу каждый день по дороге в школу»</w:t>
            </w:r>
          </w:p>
        </w:tc>
        <w:tc>
          <w:tcPr>
            <w:tcW w:w="502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lastRenderedPageBreak/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 xml:space="preserve">анализ </w:t>
            </w:r>
            <w:r w:rsidRPr="00324EB3">
              <w:rPr>
                <w:rFonts w:cs="Times New Roman"/>
                <w:sz w:val="24"/>
                <w:szCs w:val="24"/>
              </w:rPr>
              <w:lastRenderedPageBreak/>
              <w:t>результатов работы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486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Рисование фломастерами сказочного цветка.</w:t>
            </w:r>
          </w:p>
        </w:tc>
        <w:tc>
          <w:tcPr>
            <w:tcW w:w="502" w:type="pct"/>
          </w:tcPr>
          <w:p w:rsidR="00BB74C8" w:rsidRPr="00324EB3" w:rsidRDefault="00B818DF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="00960336"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занятие-викторина</w:t>
            </w:r>
          </w:p>
        </w:tc>
        <w:tc>
          <w:tcPr>
            <w:tcW w:w="486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Рисование восковыми мелками на тему: «Моя любимая игрушка».</w:t>
            </w:r>
          </w:p>
        </w:tc>
        <w:tc>
          <w:tcPr>
            <w:tcW w:w="502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BB74C8" w:rsidTr="00986084">
        <w:tc>
          <w:tcPr>
            <w:tcW w:w="5000" w:type="pct"/>
            <w:gridSpan w:val="8"/>
          </w:tcPr>
          <w:p w:rsidR="00BB74C8" w:rsidRPr="00324EB3" w:rsidRDefault="00BB74C8" w:rsidP="00986084">
            <w:pPr>
              <w:pStyle w:val="3"/>
              <w:tabs>
                <w:tab w:val="left" w:pos="537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324EB3">
              <w:rPr>
                <w:b/>
                <w:sz w:val="24"/>
                <w:szCs w:val="24"/>
              </w:rPr>
              <w:t>Тема 3.</w:t>
            </w:r>
            <w:r w:rsidRPr="00324EB3">
              <w:rPr>
                <w:sz w:val="24"/>
                <w:szCs w:val="24"/>
              </w:rPr>
              <w:t xml:space="preserve"> </w:t>
            </w:r>
            <w:r w:rsidR="00960336" w:rsidRPr="00C47980">
              <w:rPr>
                <w:rFonts w:cs="Arial"/>
                <w:b/>
                <w:bCs/>
                <w:color w:val="000000"/>
                <w:sz w:val="24"/>
                <w:szCs w:val="24"/>
              </w:rPr>
              <w:t>Скульптура (2 ч)</w:t>
            </w:r>
          </w:p>
        </w:tc>
      </w:tr>
      <w:tr w:rsidR="00BB74C8" w:rsidTr="00324EB3">
        <w:tc>
          <w:tcPr>
            <w:tcW w:w="230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486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BB74C8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Лепка домашних животных</w:t>
            </w:r>
          </w:p>
        </w:tc>
        <w:tc>
          <w:tcPr>
            <w:tcW w:w="502" w:type="pct"/>
          </w:tcPr>
          <w:p w:rsidR="00BB74C8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BB74C8" w:rsidRPr="00324EB3" w:rsidRDefault="00BB74C8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960336" w:rsidTr="00324EB3">
        <w:tc>
          <w:tcPr>
            <w:tcW w:w="230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486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Лепка овощей и фруктов</w:t>
            </w:r>
          </w:p>
        </w:tc>
        <w:tc>
          <w:tcPr>
            <w:tcW w:w="502" w:type="pct"/>
          </w:tcPr>
          <w:p w:rsidR="00960336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анализ результатов работы</w:t>
            </w:r>
          </w:p>
        </w:tc>
      </w:tr>
      <w:tr w:rsidR="00BB74C8" w:rsidTr="00986084">
        <w:tc>
          <w:tcPr>
            <w:tcW w:w="5000" w:type="pct"/>
            <w:gridSpan w:val="8"/>
          </w:tcPr>
          <w:p w:rsidR="00BB74C8" w:rsidRPr="00324EB3" w:rsidRDefault="00BB74C8" w:rsidP="00986084">
            <w:pPr>
              <w:pStyle w:val="3"/>
              <w:tabs>
                <w:tab w:val="left" w:pos="537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324EB3">
              <w:rPr>
                <w:b/>
                <w:sz w:val="24"/>
                <w:szCs w:val="24"/>
              </w:rPr>
              <w:t>Тема 4</w:t>
            </w:r>
            <w:r w:rsidR="00324EB3">
              <w:rPr>
                <w:b/>
                <w:sz w:val="24"/>
                <w:szCs w:val="24"/>
              </w:rPr>
              <w:t>.</w:t>
            </w:r>
            <w:r w:rsidR="00960336" w:rsidRPr="00324EB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960336" w:rsidRPr="00C47980">
              <w:rPr>
                <w:b/>
                <w:sz w:val="24"/>
                <w:szCs w:val="24"/>
              </w:rPr>
              <w:t>Аппликация (2 ч.)</w:t>
            </w:r>
          </w:p>
        </w:tc>
      </w:tr>
      <w:tr w:rsidR="00960336" w:rsidTr="00324EB3">
        <w:tc>
          <w:tcPr>
            <w:tcW w:w="230" w:type="pct"/>
          </w:tcPr>
          <w:p w:rsidR="00960336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0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86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502" w:type="pct"/>
          </w:tcPr>
          <w:p w:rsidR="00960336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анализ результатов работы</w:t>
            </w:r>
          </w:p>
        </w:tc>
      </w:tr>
      <w:tr w:rsidR="00960336" w:rsidTr="00324EB3">
        <w:tc>
          <w:tcPr>
            <w:tcW w:w="230" w:type="pct"/>
          </w:tcPr>
          <w:p w:rsidR="00960336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0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занятие-викторина</w:t>
            </w:r>
          </w:p>
        </w:tc>
        <w:tc>
          <w:tcPr>
            <w:tcW w:w="486" w:type="pct"/>
          </w:tcPr>
          <w:p w:rsidR="00960336" w:rsidRPr="00324EB3" w:rsidRDefault="00960336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960336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Обрывная аппликация собаки или кошки.</w:t>
            </w:r>
          </w:p>
        </w:tc>
        <w:tc>
          <w:tcPr>
            <w:tcW w:w="502" w:type="pct"/>
          </w:tcPr>
          <w:p w:rsidR="00960336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960336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кроссворд</w:t>
            </w:r>
          </w:p>
        </w:tc>
      </w:tr>
      <w:tr w:rsidR="00260B44" w:rsidTr="00260B44">
        <w:tc>
          <w:tcPr>
            <w:tcW w:w="5000" w:type="pct"/>
            <w:gridSpan w:val="8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b/>
                <w:sz w:val="24"/>
                <w:szCs w:val="24"/>
              </w:rPr>
              <w:t xml:space="preserve">Тема </w:t>
            </w:r>
            <w:r w:rsidR="00324EB3">
              <w:rPr>
                <w:b/>
                <w:sz w:val="24"/>
                <w:szCs w:val="24"/>
              </w:rPr>
              <w:t>5.</w:t>
            </w:r>
            <w:r w:rsidRPr="00324EB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24EB3">
              <w:rPr>
                <w:rFonts w:cs="Arial"/>
                <w:b/>
                <w:bCs/>
                <w:color w:val="000000"/>
                <w:sz w:val="24"/>
                <w:szCs w:val="24"/>
              </w:rPr>
              <w:t>Бумажная пластика (2 ч.)</w:t>
            </w:r>
          </w:p>
        </w:tc>
      </w:tr>
      <w:tr w:rsidR="00260B44" w:rsidTr="00324EB3">
        <w:tc>
          <w:tcPr>
            <w:tcW w:w="23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260B44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486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Изготовление собачки и кошки из бумаги в технике оригами</w:t>
            </w:r>
          </w:p>
        </w:tc>
        <w:tc>
          <w:tcPr>
            <w:tcW w:w="502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eastAsia="Calibri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260B44" w:rsidTr="00324EB3">
        <w:tc>
          <w:tcPr>
            <w:tcW w:w="23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260B44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86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Складывание «гармошкой». Изготовление бабочек.</w:t>
            </w:r>
          </w:p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eastAsia="Calibri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260B44" w:rsidTr="00260B44">
        <w:tc>
          <w:tcPr>
            <w:tcW w:w="5000" w:type="pct"/>
            <w:gridSpan w:val="8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b/>
                <w:sz w:val="24"/>
                <w:szCs w:val="24"/>
              </w:rPr>
              <w:t xml:space="preserve">Тема </w:t>
            </w:r>
            <w:r w:rsidR="00324EB3">
              <w:rPr>
                <w:b/>
                <w:sz w:val="24"/>
                <w:szCs w:val="24"/>
              </w:rPr>
              <w:t>6.</w:t>
            </w:r>
            <w:r w:rsidRPr="00324EB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24EB3">
              <w:rPr>
                <w:rFonts w:cs="Arial"/>
                <w:b/>
                <w:bCs/>
                <w:color w:val="000000"/>
                <w:sz w:val="24"/>
                <w:szCs w:val="24"/>
              </w:rPr>
              <w:t>Работа с природными материалами (1ч.)</w:t>
            </w:r>
          </w:p>
        </w:tc>
      </w:tr>
      <w:tr w:rsidR="00260B44" w:rsidTr="00324EB3">
        <w:tc>
          <w:tcPr>
            <w:tcW w:w="23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260B44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Практикум</w:t>
            </w:r>
          </w:p>
        </w:tc>
        <w:tc>
          <w:tcPr>
            <w:tcW w:w="486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color w:val="000000"/>
                <w:sz w:val="24"/>
                <w:szCs w:val="24"/>
              </w:rPr>
              <w:t>Аппликация «Зайчик» из засушенных листьев.</w:t>
            </w:r>
          </w:p>
        </w:tc>
        <w:tc>
          <w:tcPr>
            <w:tcW w:w="502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eastAsia="Calibri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260B44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324EB3" w:rsidTr="00324EB3">
        <w:tc>
          <w:tcPr>
            <w:tcW w:w="5000" w:type="pct"/>
            <w:gridSpan w:val="8"/>
          </w:tcPr>
          <w:p w:rsidR="00324EB3" w:rsidRPr="00324EB3" w:rsidRDefault="00324EB3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b/>
                <w:sz w:val="24"/>
                <w:szCs w:val="24"/>
              </w:rPr>
            </w:pPr>
            <w:r w:rsidRPr="00324EB3">
              <w:rPr>
                <w:rFonts w:cs="Times New Roman"/>
                <w:b/>
                <w:sz w:val="24"/>
                <w:szCs w:val="24"/>
              </w:rPr>
              <w:t>Тема 7.</w:t>
            </w:r>
            <w:r w:rsidRPr="00324EB3">
              <w:rPr>
                <w:rFonts w:cs="Arial"/>
                <w:b/>
                <w:bCs/>
                <w:color w:val="000000"/>
                <w:sz w:val="24"/>
                <w:szCs w:val="21"/>
              </w:rPr>
              <w:t xml:space="preserve"> Организация и обсуждение выставки детских работ (1ч)</w:t>
            </w:r>
          </w:p>
        </w:tc>
      </w:tr>
      <w:tr w:rsidR="00260B44" w:rsidTr="00324EB3">
        <w:tc>
          <w:tcPr>
            <w:tcW w:w="23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0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260B44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486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Arial"/>
                <w:color w:val="000000"/>
                <w:sz w:val="24"/>
                <w:szCs w:val="24"/>
              </w:rPr>
            </w:pPr>
            <w:r w:rsidRPr="00324EB3">
              <w:rPr>
                <w:rFonts w:cs="Arial"/>
                <w:bCs/>
                <w:color w:val="000000"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502" w:type="pct"/>
          </w:tcPr>
          <w:p w:rsidR="00260B44" w:rsidRPr="00324EB3" w:rsidRDefault="00260B44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eastAsia="Calibri"/>
                <w:sz w:val="24"/>
                <w:szCs w:val="24"/>
              </w:rPr>
            </w:pPr>
            <w:r w:rsidRPr="00324EB3">
              <w:rPr>
                <w:rFonts w:eastAsia="Calibri"/>
                <w:sz w:val="24"/>
                <w:szCs w:val="24"/>
              </w:rPr>
              <w:t>В/</w:t>
            </w:r>
            <w:proofErr w:type="gramStart"/>
            <w:r w:rsidRPr="00324EB3">
              <w:rPr>
                <w:rFonts w:eastAsia="Calibri"/>
                <w:sz w:val="24"/>
                <w:szCs w:val="24"/>
              </w:rPr>
              <w:t>АУД</w:t>
            </w:r>
            <w:proofErr w:type="gramEnd"/>
          </w:p>
        </w:tc>
        <w:tc>
          <w:tcPr>
            <w:tcW w:w="639" w:type="pct"/>
          </w:tcPr>
          <w:p w:rsidR="00260B44" w:rsidRPr="00324EB3" w:rsidRDefault="0051237E" w:rsidP="0098608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324EB3">
              <w:rPr>
                <w:rFonts w:cs="Times New Roman"/>
                <w:sz w:val="24"/>
                <w:szCs w:val="24"/>
              </w:rPr>
              <w:t>анализ результатов работы</w:t>
            </w:r>
          </w:p>
        </w:tc>
      </w:tr>
    </w:tbl>
    <w:p w:rsidR="00BB74C8" w:rsidRDefault="00BB74C8" w:rsidP="00BB74C8">
      <w:pPr>
        <w:pStyle w:val="3"/>
        <w:tabs>
          <w:tab w:val="left" w:pos="537"/>
        </w:tabs>
        <w:spacing w:line="276" w:lineRule="auto"/>
        <w:ind w:right="20"/>
        <w:rPr>
          <w:sz w:val="28"/>
          <w:szCs w:val="28"/>
        </w:rPr>
      </w:pPr>
    </w:p>
    <w:p w:rsidR="00324EB3" w:rsidRDefault="00BB74C8" w:rsidP="00324EB3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324EB3" w:rsidRPr="001A7019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C47980" w:rsidRPr="001A7019" w:rsidRDefault="00C47980" w:rsidP="00324EB3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324EB3" w:rsidRPr="00C47980" w:rsidRDefault="00324EB3" w:rsidP="00324EB3">
      <w:pPr>
        <w:spacing w:after="0" w:line="240" w:lineRule="auto"/>
        <w:rPr>
          <w:rFonts w:ascii="Roboto" w:eastAsia="Times New Roman" w:hAnsi="Roboto" w:cs="Times New Roman"/>
          <w:b/>
          <w:color w:val="000000"/>
        </w:rPr>
      </w:pPr>
      <w:r w:rsidRPr="00C47980">
        <w:rPr>
          <w:rFonts w:ascii="Roboto" w:eastAsia="Times New Roman" w:hAnsi="Roboto" w:cs="Times New Roman"/>
          <w:b/>
          <w:color w:val="000000"/>
          <w:sz w:val="24"/>
          <w:szCs w:val="24"/>
        </w:rPr>
        <w:t>Технические средства обучения:</w:t>
      </w:r>
    </w:p>
    <w:p w:rsidR="00324EB3" w:rsidRPr="00C47980" w:rsidRDefault="00324EB3" w:rsidP="00324EB3">
      <w:pPr>
        <w:spacing w:after="0" w:line="240" w:lineRule="auto"/>
        <w:rPr>
          <w:rFonts w:ascii="Roboto" w:eastAsia="Times New Roman" w:hAnsi="Roboto" w:cs="Times New Roman"/>
          <w:b/>
          <w:color w:val="000000"/>
        </w:rPr>
      </w:pPr>
      <w:r w:rsidRPr="00C47980">
        <w:rPr>
          <w:rFonts w:ascii="Roboto" w:eastAsia="Times New Roman" w:hAnsi="Roboto" w:cs="Times New Roman"/>
          <w:b/>
          <w:color w:val="000000"/>
          <w:sz w:val="24"/>
          <w:szCs w:val="24"/>
        </w:rPr>
        <w:t>Оборудование рабочего места учителя:</w:t>
      </w:r>
    </w:p>
    <w:p w:rsidR="00324EB3" w:rsidRPr="007437F7" w:rsidRDefault="00324EB3" w:rsidP="00324EB3">
      <w:pPr>
        <w:numPr>
          <w:ilvl w:val="0"/>
          <w:numId w:val="1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классная доска с креплениями для таблиц;</w:t>
      </w:r>
    </w:p>
    <w:p w:rsidR="00324EB3" w:rsidRPr="007437F7" w:rsidRDefault="00324EB3" w:rsidP="00324EB3">
      <w:pPr>
        <w:numPr>
          <w:ilvl w:val="0"/>
          <w:numId w:val="1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магнитная доска;</w:t>
      </w:r>
    </w:p>
    <w:p w:rsidR="00324EB3" w:rsidRPr="007437F7" w:rsidRDefault="00324EB3" w:rsidP="00324EB3">
      <w:pPr>
        <w:numPr>
          <w:ilvl w:val="0"/>
          <w:numId w:val="1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персональный компьютер с принтером;</w:t>
      </w: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- телевизор;</w:t>
      </w:r>
    </w:p>
    <w:p w:rsidR="00324EB3" w:rsidRPr="007437F7" w:rsidRDefault="00324EB3" w:rsidP="00324EB3">
      <w:pPr>
        <w:numPr>
          <w:ilvl w:val="0"/>
          <w:numId w:val="1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мультимедийный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проектор;</w:t>
      </w:r>
    </w:p>
    <w:p w:rsidR="00324EB3" w:rsidRPr="007437F7" w:rsidRDefault="00324EB3" w:rsidP="00324EB3">
      <w:pPr>
        <w:numPr>
          <w:ilvl w:val="0"/>
          <w:numId w:val="1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экспозиционный экран размером 150x150 см.</w:t>
      </w: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Экранно-звуковые пособия:</w:t>
      </w:r>
    </w:p>
    <w:p w:rsidR="00324EB3" w:rsidRPr="007437F7" w:rsidRDefault="00324EB3" w:rsidP="00324EB3">
      <w:pPr>
        <w:numPr>
          <w:ilvl w:val="0"/>
          <w:numId w:val="1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мультимедийные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(цифровые) образовательные ресурсы, соответствующие тематике программы.</w:t>
      </w: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Учебно-практическое оборудование:</w:t>
      </w:r>
    </w:p>
    <w:p w:rsidR="00324EB3" w:rsidRPr="007437F7" w:rsidRDefault="00324EB3" w:rsidP="00324EB3">
      <w:pPr>
        <w:numPr>
          <w:ilvl w:val="0"/>
          <w:numId w:val="1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простейшие школьные инструменты: ручка, карандаши цветные и простой, линейка, ластик;</w:t>
      </w:r>
    </w:p>
    <w:p w:rsidR="00324EB3" w:rsidRPr="007437F7" w:rsidRDefault="00324EB3" w:rsidP="00324EB3">
      <w:pPr>
        <w:numPr>
          <w:ilvl w:val="0"/>
          <w:numId w:val="1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материалы: бумага (писчая).</w:t>
      </w: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Оборудование класса:</w:t>
      </w:r>
    </w:p>
    <w:p w:rsidR="00324EB3" w:rsidRPr="007437F7" w:rsidRDefault="00324EB3" w:rsidP="00324EB3">
      <w:pPr>
        <w:numPr>
          <w:ilvl w:val="0"/>
          <w:numId w:val="1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ученические столы двухместные с комплектом стульев;</w:t>
      </w:r>
    </w:p>
    <w:p w:rsidR="00324EB3" w:rsidRPr="007437F7" w:rsidRDefault="00324EB3" w:rsidP="00324EB3">
      <w:pPr>
        <w:numPr>
          <w:ilvl w:val="0"/>
          <w:numId w:val="1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стол учительский с тумбой;</w:t>
      </w:r>
    </w:p>
    <w:p w:rsidR="00324EB3" w:rsidRPr="007437F7" w:rsidRDefault="00324EB3" w:rsidP="00324EB3">
      <w:pPr>
        <w:numPr>
          <w:ilvl w:val="0"/>
          <w:numId w:val="1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шкафы для хранения учебников, дидактических материалов, пособий, учебного оборудования и прочего;</w:t>
      </w:r>
    </w:p>
    <w:p w:rsidR="00324EB3" w:rsidRPr="007437F7" w:rsidRDefault="00324EB3" w:rsidP="00324EB3">
      <w:pPr>
        <w:numPr>
          <w:ilvl w:val="0"/>
          <w:numId w:val="16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настенные доски (полки) для вывешивания иллюстративного материала.</w:t>
      </w:r>
    </w:p>
    <w:p w:rsidR="004D77BB" w:rsidRDefault="004D77BB" w:rsidP="0021754D">
      <w:pPr>
        <w:rPr>
          <w:rFonts w:ascii="Times New Roman" w:hAnsi="Times New Roman"/>
          <w:sz w:val="24"/>
        </w:rPr>
      </w:pPr>
    </w:p>
    <w:p w:rsidR="00324EB3" w:rsidRPr="001A7019" w:rsidRDefault="00DE504B" w:rsidP="00324EB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1A7019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Список литературы.</w:t>
      </w: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Список литературы для педагогов</w:t>
      </w:r>
    </w:p>
    <w:p w:rsidR="00324EB3" w:rsidRPr="007437F7" w:rsidRDefault="00324EB3" w:rsidP="00324EB3">
      <w:pPr>
        <w:numPr>
          <w:ilvl w:val="0"/>
          <w:numId w:val="17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И. Азбука аппликации / Е. И. </w:t>
      </w:r>
      <w:proofErr w:type="spellStart"/>
      <w:r w:rsidRPr="007437F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М., 2009.</w:t>
      </w:r>
    </w:p>
    <w:p w:rsidR="00324EB3" w:rsidRPr="007437F7" w:rsidRDefault="00324EB3" w:rsidP="00324E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Е. И. Весёлые друзья-фантики: аппликация из фантиков/ Е. И. </w:t>
      </w: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- М., 2009.</w:t>
      </w:r>
    </w:p>
    <w:p w:rsidR="00324EB3" w:rsidRPr="007437F7" w:rsidRDefault="00324EB3" w:rsidP="00324E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Е. И. Графика. Первые шаги / Е. И. </w:t>
      </w: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</w:t>
      </w: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softHyphen/>
        <w:t>ева.-М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., 2009.</w:t>
      </w:r>
    </w:p>
    <w:p w:rsidR="00324EB3" w:rsidRPr="007437F7" w:rsidRDefault="00324EB3" w:rsidP="00324E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Е. И. Живопись. Первые шаги / Е. И. </w:t>
      </w: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</w:t>
      </w: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softHyphen/>
        <w:t>ева.-М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., 2009.</w:t>
      </w:r>
    </w:p>
    <w:p w:rsidR="00324EB3" w:rsidRPr="007437F7" w:rsidRDefault="00324EB3" w:rsidP="00324E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Е. И. Изобразительное искусство: учебно-наглядное пособие для учащихся 1-4 классов / Е. И. </w:t>
      </w: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</w:t>
      </w:r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softHyphen/>
        <w:t>ева.-М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., 2009.</w:t>
      </w:r>
    </w:p>
    <w:p w:rsidR="00324EB3" w:rsidRPr="007437F7" w:rsidRDefault="00324EB3" w:rsidP="00324EB3">
      <w:pPr>
        <w:numPr>
          <w:ilvl w:val="0"/>
          <w:numId w:val="17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Е. И. Озорные подружки-нитки: аппликация из ниток / Е. И. </w:t>
      </w: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Коротеева.-М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., 2009.</w:t>
      </w:r>
    </w:p>
    <w:p w:rsidR="00324EB3" w:rsidRPr="007437F7" w:rsidRDefault="00324EB3" w:rsidP="00324EB3">
      <w:pPr>
        <w:numPr>
          <w:ilvl w:val="0"/>
          <w:numId w:val="17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Неменский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 xml:space="preserve"> Б. М. Педагогика искусства / Б.М. </w:t>
      </w:r>
      <w:proofErr w:type="spellStart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Неменский.-М</w:t>
      </w:r>
      <w:proofErr w:type="spellEnd"/>
      <w:r w:rsidRPr="007437F7">
        <w:rPr>
          <w:rFonts w:ascii="Roboto" w:eastAsia="Times New Roman" w:hAnsi="Roboto" w:cs="Times New Roman"/>
          <w:color w:val="000000"/>
          <w:sz w:val="24"/>
          <w:szCs w:val="24"/>
        </w:rPr>
        <w:t>., 2008.-(Библиотека учителя).</w:t>
      </w: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Список принадлежностей </w:t>
      </w:r>
      <w:proofErr w:type="gramStart"/>
      <w:r w:rsidRPr="007437F7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для</w:t>
      </w:r>
      <w:proofErr w:type="gramEnd"/>
      <w:r w:rsidRPr="007437F7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обучающихся</w:t>
      </w:r>
    </w:p>
    <w:p w:rsidR="00324EB3" w:rsidRPr="00D961DB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D961DB">
        <w:rPr>
          <w:rFonts w:ascii="Bookman Old Style" w:eastAsia="Times New Roman" w:hAnsi="Bookman Old Style" w:cs="Times New Roman"/>
          <w:color w:val="000000"/>
          <w:sz w:val="24"/>
          <w:szCs w:val="24"/>
        </w:rPr>
        <w:t>- принадлежности для занятий: карандаши, фломастеры, альбом, краски, гуашь, клей, цветная бумага, белый и цветной картон, ножницы, пластилин.</w:t>
      </w:r>
      <w:proofErr w:type="gramEnd"/>
    </w:p>
    <w:p w:rsidR="00324EB3" w:rsidRPr="007437F7" w:rsidRDefault="00324EB3" w:rsidP="00324EB3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</w:p>
    <w:p w:rsidR="00324EB3" w:rsidRPr="00C47980" w:rsidRDefault="00324EB3" w:rsidP="0032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Ссылки на интернет-сайты с полезной информацией</w:t>
      </w:r>
    </w:p>
    <w:p w:rsidR="00C47980" w:rsidRPr="007437F7" w:rsidRDefault="00C47980" w:rsidP="00324EB3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</w:p>
    <w:p w:rsidR="00324EB3" w:rsidRPr="007437F7" w:rsidRDefault="00324EB3" w:rsidP="00324EB3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 w:rsidRPr="00743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Книги, разработки, презентации, иллюстрации, </w:t>
      </w:r>
      <w:proofErr w:type="spellStart"/>
      <w:r w:rsidRPr="00743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смайлы</w:t>
      </w:r>
      <w:proofErr w:type="spellEnd"/>
      <w:r w:rsidRPr="00743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шаблоны:</w:t>
      </w:r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6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http://school-collection.edu.ru</w:t>
        </w:r>
      </w:hyperlink>
      <w:r w:rsidR="00324EB3" w:rsidRPr="007437F7">
        <w:rPr>
          <w:rFonts w:ascii="Calibri" w:eastAsia="Times New Roman" w:hAnsi="Calibri" w:cs="Calibri"/>
          <w:color w:val="000000"/>
        </w:rPr>
        <w:t> – ЦОР</w:t>
      </w:r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7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http://www.alleng.ru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8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http://ped-kopilka.ru/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9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http://ruknigi.net/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0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http://videouroki.net/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1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http://school2100.com/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2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http://liubavyshka.ru/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3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http://pedsovet.su/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4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http://ppt4web.ru/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5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http://tfile.me/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6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http://ya-umni4ka.ru/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7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http://www.razvitierebenka.com/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8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http://www.pomochnik-vsem.ru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19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http://www.uchportal.ru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0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http://www.twirpx.com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1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http://mirknig.com</w:t>
        </w:r>
      </w:hyperlink>
    </w:p>
    <w:p w:rsidR="00324EB3" w:rsidRPr="007437F7" w:rsidRDefault="00843608" w:rsidP="00324EB3">
      <w:pPr>
        <w:numPr>
          <w:ilvl w:val="0"/>
          <w:numId w:val="18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2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http://www.solnet.ee</w:t>
        </w:r>
      </w:hyperlink>
    </w:p>
    <w:p w:rsidR="00324EB3" w:rsidRPr="007437F7" w:rsidRDefault="00324EB3" w:rsidP="00324EB3">
      <w:pPr>
        <w:spacing w:after="0" w:line="253" w:lineRule="atLeast"/>
        <w:rPr>
          <w:rFonts w:ascii="Roboto" w:eastAsia="Times New Roman" w:hAnsi="Roboto" w:cs="Times New Roman"/>
          <w:color w:val="000000"/>
        </w:rPr>
      </w:pPr>
      <w:r w:rsidRPr="00743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Олимпиады, конкурсы для учащихся:</w:t>
      </w:r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3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http://vot-zadachka.ru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4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http://www.art-talant.org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5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http://novyurok.ru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6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http://infourok.ru/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7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http://45minut.ru/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8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http://ya-enciklopedia.ru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29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http://nic-snail.ru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30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http://www.rm.kirov.ru/</w:t>
        </w:r>
      </w:hyperlink>
    </w:p>
    <w:p w:rsidR="00324EB3" w:rsidRPr="007437F7" w:rsidRDefault="00324EB3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r w:rsidRPr="007437F7">
        <w:rPr>
          <w:rFonts w:ascii="Calibri" w:eastAsia="Times New Roman" w:hAnsi="Calibri" w:cs="Calibri"/>
          <w:color w:val="0000FF"/>
          <w:u w:val="single"/>
        </w:rPr>
        <w:t>http://цро</w:t>
      </w:r>
      <w:proofErr w:type="gramStart"/>
      <w:r w:rsidRPr="007437F7">
        <w:rPr>
          <w:rFonts w:ascii="Calibri" w:eastAsia="Times New Roman" w:hAnsi="Calibri" w:cs="Calibri"/>
          <w:color w:val="0000FF"/>
          <w:u w:val="single"/>
        </w:rPr>
        <w:t>.р</w:t>
      </w:r>
      <w:proofErr w:type="gramEnd"/>
      <w:r w:rsidRPr="007437F7">
        <w:rPr>
          <w:rFonts w:ascii="Calibri" w:eastAsia="Times New Roman" w:hAnsi="Calibri" w:cs="Calibri"/>
          <w:color w:val="0000FF"/>
          <w:u w:val="single"/>
        </w:rPr>
        <w:t>ф/</w:t>
      </w:r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31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http://www.konkurs-chip.ru/</w:t>
        </w:r>
      </w:hyperlink>
    </w:p>
    <w:p w:rsidR="00324EB3" w:rsidRPr="007437F7" w:rsidRDefault="00843608" w:rsidP="00324EB3">
      <w:pPr>
        <w:numPr>
          <w:ilvl w:val="0"/>
          <w:numId w:val="19"/>
        </w:numPr>
        <w:spacing w:after="0" w:line="220" w:lineRule="atLeast"/>
        <w:ind w:left="0"/>
        <w:rPr>
          <w:rFonts w:ascii="Roboto" w:eastAsia="Times New Roman" w:hAnsi="Roboto" w:cs="Times New Roman"/>
          <w:color w:val="000000"/>
        </w:rPr>
      </w:pPr>
      <w:hyperlink r:id="rId32" w:tgtFrame="_blank" w:history="1">
        <w:r w:rsidR="00324EB3" w:rsidRPr="007437F7">
          <w:rPr>
            <w:rFonts w:ascii="Calibri" w:eastAsia="Times New Roman" w:hAnsi="Calibri" w:cs="Calibri"/>
            <w:color w:val="000000"/>
            <w:sz w:val="16"/>
          </w:rPr>
          <w:t>http://mirtvorchestv.ru/</w:t>
        </w:r>
      </w:hyperlink>
    </w:p>
    <w:p w:rsidR="004D77BB" w:rsidRPr="006334F3" w:rsidRDefault="004D77BB" w:rsidP="0021754D">
      <w:pPr>
        <w:rPr>
          <w:rFonts w:ascii="Times New Roman" w:hAnsi="Times New Roman"/>
          <w:sz w:val="24"/>
        </w:rPr>
      </w:pPr>
    </w:p>
    <w:sectPr w:rsidR="004D77BB" w:rsidRPr="006334F3" w:rsidSect="00D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B7"/>
    <w:multiLevelType w:val="hybridMultilevel"/>
    <w:tmpl w:val="25E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75FD"/>
    <w:multiLevelType w:val="multilevel"/>
    <w:tmpl w:val="974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5FF"/>
    <w:multiLevelType w:val="multilevel"/>
    <w:tmpl w:val="554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F3D"/>
    <w:multiLevelType w:val="multilevel"/>
    <w:tmpl w:val="5EE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A01A1"/>
    <w:multiLevelType w:val="multilevel"/>
    <w:tmpl w:val="452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846EF"/>
    <w:multiLevelType w:val="multilevel"/>
    <w:tmpl w:val="0EE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05D4D"/>
    <w:multiLevelType w:val="multilevel"/>
    <w:tmpl w:val="1D2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C3C24"/>
    <w:multiLevelType w:val="multilevel"/>
    <w:tmpl w:val="DDA8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F6A4C"/>
    <w:multiLevelType w:val="multilevel"/>
    <w:tmpl w:val="6C48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80C1D"/>
    <w:multiLevelType w:val="multilevel"/>
    <w:tmpl w:val="B12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C0604"/>
    <w:multiLevelType w:val="multilevel"/>
    <w:tmpl w:val="E1E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F0D47"/>
    <w:multiLevelType w:val="hybridMultilevel"/>
    <w:tmpl w:val="588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F0FB8"/>
    <w:multiLevelType w:val="hybridMultilevel"/>
    <w:tmpl w:val="3E04B05E"/>
    <w:lvl w:ilvl="0" w:tplc="74A0BF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C4E4E"/>
    <w:multiLevelType w:val="multilevel"/>
    <w:tmpl w:val="948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70F84"/>
    <w:multiLevelType w:val="hybridMultilevel"/>
    <w:tmpl w:val="0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02FEC"/>
    <w:multiLevelType w:val="multilevel"/>
    <w:tmpl w:val="6CA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14CC8"/>
    <w:multiLevelType w:val="multilevel"/>
    <w:tmpl w:val="464E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D30CF"/>
    <w:multiLevelType w:val="hybridMultilevel"/>
    <w:tmpl w:val="A23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C487F"/>
    <w:multiLevelType w:val="multilevel"/>
    <w:tmpl w:val="0C7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90A3B"/>
    <w:multiLevelType w:val="multilevel"/>
    <w:tmpl w:val="427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80EBE"/>
    <w:multiLevelType w:val="hybridMultilevel"/>
    <w:tmpl w:val="6B92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77C69"/>
    <w:multiLevelType w:val="multilevel"/>
    <w:tmpl w:val="3F7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23D79"/>
    <w:multiLevelType w:val="multilevel"/>
    <w:tmpl w:val="30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B1790"/>
    <w:multiLevelType w:val="hybridMultilevel"/>
    <w:tmpl w:val="0F2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96FFD"/>
    <w:multiLevelType w:val="multilevel"/>
    <w:tmpl w:val="21E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22"/>
  </w:num>
  <w:num w:numId="8">
    <w:abstractNumId w:val="1"/>
  </w:num>
  <w:num w:numId="9">
    <w:abstractNumId w:val="21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8"/>
    <w:lvlOverride w:ilvl="0">
      <w:startOverride w:val="1"/>
    </w:lvlOverride>
  </w:num>
  <w:num w:numId="18">
    <w:abstractNumId w:val="19"/>
  </w:num>
  <w:num w:numId="19">
    <w:abstractNumId w:val="18"/>
  </w:num>
  <w:num w:numId="20">
    <w:abstractNumId w:val="20"/>
  </w:num>
  <w:num w:numId="21">
    <w:abstractNumId w:val="23"/>
  </w:num>
  <w:num w:numId="22">
    <w:abstractNumId w:val="0"/>
  </w:num>
  <w:num w:numId="23">
    <w:abstractNumId w:val="17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54D"/>
    <w:rsid w:val="00003C6F"/>
    <w:rsid w:val="000432F2"/>
    <w:rsid w:val="000A36EF"/>
    <w:rsid w:val="001855CC"/>
    <w:rsid w:val="001A7019"/>
    <w:rsid w:val="0021754D"/>
    <w:rsid w:val="00260B44"/>
    <w:rsid w:val="00260DC4"/>
    <w:rsid w:val="00324EB3"/>
    <w:rsid w:val="00335BBD"/>
    <w:rsid w:val="00346EDF"/>
    <w:rsid w:val="00485FFA"/>
    <w:rsid w:val="004D4438"/>
    <w:rsid w:val="004D77BB"/>
    <w:rsid w:val="0051237E"/>
    <w:rsid w:val="00531A89"/>
    <w:rsid w:val="006334F3"/>
    <w:rsid w:val="00650BAD"/>
    <w:rsid w:val="006721F5"/>
    <w:rsid w:val="007B6AFD"/>
    <w:rsid w:val="00843608"/>
    <w:rsid w:val="00876F8F"/>
    <w:rsid w:val="00960336"/>
    <w:rsid w:val="00986084"/>
    <w:rsid w:val="00986366"/>
    <w:rsid w:val="009D7126"/>
    <w:rsid w:val="00A02E2A"/>
    <w:rsid w:val="00B818DF"/>
    <w:rsid w:val="00BB74C8"/>
    <w:rsid w:val="00C46460"/>
    <w:rsid w:val="00C47980"/>
    <w:rsid w:val="00CE04E6"/>
    <w:rsid w:val="00D961DB"/>
    <w:rsid w:val="00DE504B"/>
    <w:rsid w:val="00DF6328"/>
    <w:rsid w:val="00E4056C"/>
    <w:rsid w:val="00ED2055"/>
    <w:rsid w:val="00F26B1E"/>
    <w:rsid w:val="00FC1D2F"/>
    <w:rsid w:val="00F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locked/>
    <w:rsid w:val="001855C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1855C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5">
    <w:name w:val="List Paragraph"/>
    <w:basedOn w:val="a"/>
    <w:uiPriority w:val="34"/>
    <w:qFormat/>
    <w:rsid w:val="007B6A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ped-kopilka.ru%2F" TargetMode="External"/><Relationship Id="rId13" Type="http://schemas.openxmlformats.org/officeDocument/2006/relationships/hyperlink" Target="http://doc4web.ru/go.html?href=http%3A%2F%2Fpedsovet.su%2F" TargetMode="External"/><Relationship Id="rId18" Type="http://schemas.openxmlformats.org/officeDocument/2006/relationships/hyperlink" Target="http://doc4web.ru/go.html?href=http%3A%2F%2Fwww.pomochnik-vsem.ru%2F" TargetMode="External"/><Relationship Id="rId26" Type="http://schemas.openxmlformats.org/officeDocument/2006/relationships/hyperlink" Target="http://doc4web.ru/go.html?href=http%3A%2F%2Finfourok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mirknig.com%2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4web.ru/go.html?href=http%3A%2F%2Fwww.alleng.ru%2F" TargetMode="External"/><Relationship Id="rId12" Type="http://schemas.openxmlformats.org/officeDocument/2006/relationships/hyperlink" Target="http://doc4web.ru/go.html?href=http%3A%2F%2Fliubavyshka.ru%2F" TargetMode="External"/><Relationship Id="rId17" Type="http://schemas.openxmlformats.org/officeDocument/2006/relationships/hyperlink" Target="http://doc4web.ru/go.html?href=http%3A%2F%2Fwww.razvitierebenka.com%2F" TargetMode="External"/><Relationship Id="rId25" Type="http://schemas.openxmlformats.org/officeDocument/2006/relationships/hyperlink" Target="http://doc4web.ru/go.html?href=http%3A%2F%2Fnovyurok.ru%2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ya-umni4ka.ru%2F" TargetMode="External"/><Relationship Id="rId20" Type="http://schemas.openxmlformats.org/officeDocument/2006/relationships/hyperlink" Target="http://doc4web.ru/go.html?href=http%3A%2F%2Fwww.twirpx.com%2F" TargetMode="External"/><Relationship Id="rId29" Type="http://schemas.openxmlformats.org/officeDocument/2006/relationships/hyperlink" Target="http://doc4web.ru/go.html?href=http%3A%2F%2Fnic-snail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4web.ru/go.html?href=http%3A%2F%2Fschool-collection.edu.ru%2F" TargetMode="External"/><Relationship Id="rId11" Type="http://schemas.openxmlformats.org/officeDocument/2006/relationships/hyperlink" Target="http://doc4web.ru/go.html?href=http%3A%2F%2Fschool2100.com%2F" TargetMode="External"/><Relationship Id="rId24" Type="http://schemas.openxmlformats.org/officeDocument/2006/relationships/hyperlink" Target="http://doc4web.ru/go.html?href=http%3A%2F%2Fwww.art-talant.org%2F" TargetMode="External"/><Relationship Id="rId32" Type="http://schemas.openxmlformats.org/officeDocument/2006/relationships/hyperlink" Target="http://doc4web.ru/go.html?href=http%3A%2F%2Fmirtvorchestv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tfile.me%2F" TargetMode="External"/><Relationship Id="rId23" Type="http://schemas.openxmlformats.org/officeDocument/2006/relationships/hyperlink" Target="http://doc4web.ru/go.html?href=http%3A%2F%2Fvot-zadachka.ru%2F" TargetMode="External"/><Relationship Id="rId28" Type="http://schemas.openxmlformats.org/officeDocument/2006/relationships/hyperlink" Target="http://doc4web.ru/go.html?href=http%3A%2F%2Fya-enciklopedia.ru%2F" TargetMode="External"/><Relationship Id="rId10" Type="http://schemas.openxmlformats.org/officeDocument/2006/relationships/hyperlink" Target="http://doc4web.ru/go.html?href=http%3A%2F%2Fvideouroki.net%2F" TargetMode="External"/><Relationship Id="rId19" Type="http://schemas.openxmlformats.org/officeDocument/2006/relationships/hyperlink" Target="http://doc4web.ru/go.html?href=http%3A%2F%2Fwww.uchportal.ru%2F" TargetMode="External"/><Relationship Id="rId31" Type="http://schemas.openxmlformats.org/officeDocument/2006/relationships/hyperlink" Target="http://doc4web.ru/go.html?href=http%3A%2F%2Fwww.konkurs-chip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ruknigi.net%2F" TargetMode="External"/><Relationship Id="rId14" Type="http://schemas.openxmlformats.org/officeDocument/2006/relationships/hyperlink" Target="http://doc4web.ru/go.html?href=http%3A%2F%2Fppt4web.ru%2F" TargetMode="External"/><Relationship Id="rId22" Type="http://schemas.openxmlformats.org/officeDocument/2006/relationships/hyperlink" Target="http://doc4web.ru/go.html?href=http%3A%2F%2Fwww.solnet.ee%2F" TargetMode="External"/><Relationship Id="rId27" Type="http://schemas.openxmlformats.org/officeDocument/2006/relationships/hyperlink" Target="http://doc4web.ru/go.html?href=http%3A%2F%2F45minut.ru%2F" TargetMode="External"/><Relationship Id="rId30" Type="http://schemas.openxmlformats.org/officeDocument/2006/relationships/hyperlink" Target="http://doc4web.ru/go.html?href=http%3A%2F%2Fwww.rm.kir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368E-02B6-4FF1-AA43-1214606C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10</cp:revision>
  <dcterms:created xsi:type="dcterms:W3CDTF">2018-09-16T18:10:00Z</dcterms:created>
  <dcterms:modified xsi:type="dcterms:W3CDTF">2018-09-21T10:11:00Z</dcterms:modified>
</cp:coreProperties>
</file>