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D" w:rsidRDefault="009B091D" w:rsidP="009B091D">
      <w:pPr>
        <w:spacing w:after="300" w:line="240" w:lineRule="auto"/>
        <w:ind w:right="750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  <w:t>СОЛДАТ ВОЙНЫ И ПРОЗЫ</w:t>
      </w:r>
    </w:p>
    <w:p w:rsidR="009B091D" w:rsidRPr="009B091D" w:rsidRDefault="009B091D" w:rsidP="009B091D">
      <w:pPr>
        <w:spacing w:after="300" w:line="240" w:lineRule="auto"/>
        <w:ind w:right="750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</w:pPr>
      <w:r w:rsidRPr="009B091D"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  <w:t>24 сентября 2014</w:t>
      </w:r>
      <w:r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  <w:t xml:space="preserve">г. </w:t>
      </w:r>
      <w:r w:rsidRPr="009B091D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95 лет со дня рождения Константина Дмитриевича Воробьева (1919-1975), русского писателя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.</w:t>
      </w:r>
    </w:p>
    <w:p w:rsidR="000A5E64" w:rsidRPr="000C4E1F" w:rsidRDefault="009B091D" w:rsidP="000A5E64">
      <w:pPr>
        <w:spacing w:after="300" w:line="240" w:lineRule="auto"/>
        <w:outlineLvl w:val="3"/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Родился в с. </w:t>
      </w:r>
      <w:proofErr w:type="gramStart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>Нижний</w:t>
      </w:r>
      <w:proofErr w:type="gramEnd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>Реутец</w:t>
      </w:r>
      <w:proofErr w:type="spellEnd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>Медвенского</w:t>
      </w:r>
      <w:proofErr w:type="spellEnd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 р-на Курской обл. в многодетной крестьянской семье. Окончил сельскую школу-семилетку, курсы киномехаников. В 1935 стал литературным консультантом районной газеты </w:t>
      </w:r>
      <w:proofErr w:type="gramStart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>г</w:t>
      </w:r>
      <w:proofErr w:type="gramEnd"/>
      <w:r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. Медвенка, где с 14 лет публиковал очерки и стихи. </w:t>
      </w:r>
      <w:r w:rsidRPr="000C4E1F">
        <w:rPr>
          <w:rFonts w:asciiTheme="majorHAnsi" w:eastAsia="Times New Roman" w:hAnsiTheme="majorHAnsi" w:cs="Tahoma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05000" cy="2647950"/>
            <wp:effectExtent l="19050" t="0" r="0" b="0"/>
            <wp:wrapThrough wrapText="bothSides">
              <wp:wrapPolygon edited="0">
                <wp:start x="-216" y="0"/>
                <wp:lineTo x="-216" y="21445"/>
                <wp:lineTo x="21600" y="21445"/>
                <wp:lineTo x="21600" y="0"/>
                <wp:lineTo x="-216" y="0"/>
              </wp:wrapPolygon>
            </wp:wrapThrough>
            <wp:docPr id="1" name="Рисунок 1" descr="http://dipo.murman.ru/events/files/20140924-2_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po.murman.ru/events/files/20140924-2_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1937 переехал в Москву, окончил вечернюю школу и стал сотрудником заводской газеты. Находясь на срочной службе в армии (1938–1940), сотрудничал в армейской газете. По возвращении из армии некоторое время работал в газете Военной академии им. М.В.Фрунзе, затем был направлен на учебу в Высшее пехотное училище. В 1941 Воробьев вместе с другими кремлевскими курсантами защищал Москву. Под Клином попал в плен и оказался в фашистском концлагере в Литве. В 1943 бежал из лагеря и организовал партизанскую группу, которая затем вошла в состав крупного партизанского соединения. В том же году, находясь в фашистском тылу, Воробьев написал свою 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первую повесть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5E64"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Дорога в отчий дом</w:t>
      </w:r>
      <w:r w:rsidR="000A5E64"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В повести описаны страшные события, которые пришлось пережить автору: фашистский застенок, концлагерь, расстрелы товарищей. После освобождения Советской Армией Шяуляя Воробьев был назначен в этом городе начальником штаба ПВО. Демобилизовавшись в 1947, до 1956 работал в торговых организациях Вильнюса, писал прозу. Его первый рассказ 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Ленька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(1951) был опубликован в милицейской газете. В рассказах конца 1940-х – начала 1950-х годов и в повести 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Одним дыханием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(1948) в основном шла речь о буднях литовской деревни. После выхода в свет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первого сборника рассказов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"Подснежник"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(1956) Воробьев стал профессиональным литератором, но вскоре по материальным причинам был вынужден найти работу – до 1961 заведовал отделом литературы и искусства газеты «Советская Литва». В начале 1960-х годов вышли в свет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повести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, принесшие Воробьеву известность: "Сказание о моем ровеснике" (др. название "Алексей, сын Алексея", 1960), "Уб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иты под Москвой" (1963), "Крик"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(1962). 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Повесть "Убиты под Москвой"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стала первым произведением Воробьева из разряда тех, которые были названы критиками «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лейтенантской прозой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». Воробьев рассказывал о той «невероятной яви войны», которой сам стал свидетелем во время боев под Москвой зимой 1941. В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произведениях середины 1960-х 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годов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Воробьев стремился рассказать «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правду о гибели русской деревни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». Это стремление воплотилось в повестях "Почем в </w:t>
      </w:r>
      <w:proofErr w:type="gramStart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Ракитном</w:t>
      </w:r>
      <w:proofErr w:type="gram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радости" (1964) и "Друг мой </w:t>
      </w:r>
      <w:proofErr w:type="spellStart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Момич</w:t>
      </w:r>
      <w:proofErr w:type="spell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" (1965).  Воробьев проводил важную для него мысль о том, что трагедии деревни, войны и плена имели общие корни: разрушение нравственных и социальных основ жизни при Сталине.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Герои «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лейтенантских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» и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деревенских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повестей 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Воробьева, а также его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рассказо</w:t>
      </w:r>
      <w:proofErr w:type="gramStart"/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в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"Немец в валенках" 1966, "Уха без соли" 1968, и др.) после страшных испытаний оказывались способны на духовный взлет, через душевную боль приходили к катарсису. Воробьев стремился к тому, чтобы способность к духовному взлету сохранили в себе и герои тех его произведений, действие которых происходило в современной ему действительности, – повестей "Вот пришел великан..." (1971) и "И всему роду твоему" (1974, не завершена). Писатель понимал, что герои этих повестей живут во время, когда «не стало личности, индивидуальности», и этим усложняется их нравственная задач</w:t>
      </w:r>
      <w:proofErr w:type="gramStart"/>
      <w:r w:rsidR="000A5E64"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езадолго до смерти писатель работал над 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романом "Крик",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должен был стать продолжением одноименной повести. Определяя его сюжет, он писал, что это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  <w:r w:rsidRPr="000C4E1F">
        <w:rPr>
          <w:rFonts w:asciiTheme="majorHAnsi" w:eastAsia="Times New Roman" w:hAnsiTheme="majorHAnsi" w:cs="Tahoma"/>
          <w:b/>
          <w:i/>
          <w:iCs/>
          <w:color w:val="000000"/>
          <w:sz w:val="28"/>
          <w:szCs w:val="28"/>
          <w:lang w:eastAsia="ru-RU"/>
        </w:rPr>
        <w:t>«просто жизнь, просто любовь и преданность русского человека земле своей, его доблесть, терпение и вера»</w:t>
      </w:r>
      <w:r w:rsidRPr="000C4E1F">
        <w:rPr>
          <w:rFonts w:asciiTheme="majorHAnsi" w:eastAsia="Times New Roman" w:hAnsiTheme="majorHAnsi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A5E64" w:rsidRPr="000C4E1F"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  <w:t xml:space="preserve"> </w:t>
      </w:r>
      <w:r w:rsidRPr="000C4E1F">
        <w:rPr>
          <w:rFonts w:asciiTheme="majorHAnsi" w:eastAsia="Times New Roman" w:hAnsiTheme="majorHAnsi" w:cs="Tahoma"/>
          <w:color w:val="000000"/>
          <w:sz w:val="28"/>
          <w:szCs w:val="28"/>
          <w:bdr w:val="none" w:sz="0" w:space="0" w:color="auto" w:frame="1"/>
          <w:lang w:eastAsia="ru-RU"/>
        </w:rPr>
        <w:t>Умер Воробьев в Вильнюсе 2 марта 1975. </w:t>
      </w:r>
    </w:p>
    <w:p w:rsidR="009B091D" w:rsidRPr="000C4E1F" w:rsidRDefault="009B091D" w:rsidP="000A5E64">
      <w:pPr>
        <w:spacing w:after="300" w:line="240" w:lineRule="auto"/>
        <w:outlineLvl w:val="3"/>
        <w:rPr>
          <w:rFonts w:asciiTheme="majorHAnsi" w:eastAsia="Times New Roman" w:hAnsiTheme="majorHAnsi" w:cs="Tahoma"/>
          <w:bCs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Память</w:t>
      </w:r>
    </w:p>
    <w:p w:rsidR="009B091D" w:rsidRPr="000C4E1F" w:rsidRDefault="009B091D" w:rsidP="009B091D">
      <w:pPr>
        <w:numPr>
          <w:ilvl w:val="0"/>
          <w:numId w:val="1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На вильнюсском доме, где в течение последних 15 лет жил писатель, установлена мемориальная доска (улица </w:t>
      </w:r>
      <w:proofErr w:type="spellStart"/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Вяркю</w:t>
      </w:r>
      <w:proofErr w:type="spell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, 1).</w:t>
      </w:r>
    </w:p>
    <w:p w:rsidR="009B091D" w:rsidRPr="000C4E1F" w:rsidRDefault="009B091D" w:rsidP="009B091D">
      <w:pPr>
        <w:numPr>
          <w:ilvl w:val="0"/>
          <w:numId w:val="1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 1995 году Воробьеву посмертно присуждена премия им. Сергия Радонежского.</w:t>
      </w:r>
    </w:p>
    <w:p w:rsidR="009B091D" w:rsidRPr="000C4E1F" w:rsidRDefault="009B091D" w:rsidP="009B091D">
      <w:pPr>
        <w:numPr>
          <w:ilvl w:val="0"/>
          <w:numId w:val="1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 2001 году присуждена премия Александра Солженицына с формулировкой: «…чьи произведения в полновесной правде явили трагическое начало Великой Отечественной войны, ее ход, ее последствия для русской деревни и позднюю горечь пренебреженных ветеранов».</w:t>
      </w:r>
    </w:p>
    <w:p w:rsidR="009B091D" w:rsidRPr="000C4E1F" w:rsidRDefault="009B091D" w:rsidP="009B091D">
      <w:pPr>
        <w:spacing w:after="0" w:line="240" w:lineRule="auto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 Курской области</w:t>
      </w:r>
    </w:p>
    <w:p w:rsidR="009B091D" w:rsidRPr="000C4E1F" w:rsidRDefault="009B091D" w:rsidP="009B091D">
      <w:pPr>
        <w:numPr>
          <w:ilvl w:val="0"/>
          <w:numId w:val="2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3 октября 2009 года в Курске, в сквере у Курской государственной филармонии, открыт памятник К. Д. Воробьеву.</w:t>
      </w:r>
    </w:p>
    <w:p w:rsidR="009B091D" w:rsidRPr="000C4E1F" w:rsidRDefault="009B091D" w:rsidP="009B091D">
      <w:pPr>
        <w:numPr>
          <w:ilvl w:val="0"/>
          <w:numId w:val="2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Имя Константина Воробьева носит средняя школа № 35 города Курска.</w:t>
      </w:r>
    </w:p>
    <w:p w:rsidR="009B091D" w:rsidRPr="000C4E1F" w:rsidRDefault="009B091D" w:rsidP="009B091D">
      <w:pPr>
        <w:numPr>
          <w:ilvl w:val="0"/>
          <w:numId w:val="2"/>
        </w:numPr>
        <w:spacing w:after="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 честь писателя названа одна из улиц Северо-Западного микрорайона города Курска.</w:t>
      </w:r>
    </w:p>
    <w:p w:rsidR="009B091D" w:rsidRPr="000C4E1F" w:rsidRDefault="009B091D" w:rsidP="009B091D">
      <w:pPr>
        <w:numPr>
          <w:ilvl w:val="0"/>
          <w:numId w:val="2"/>
        </w:numPr>
        <w:spacing w:after="150" w:line="240" w:lineRule="auto"/>
        <w:ind w:left="450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На его родине, в селе Нижний </w:t>
      </w:r>
      <w:proofErr w:type="spellStart"/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Реутец</w:t>
      </w:r>
      <w:proofErr w:type="spellEnd"/>
      <w:r w:rsidRPr="000C4E1F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, в родительском доме, открыт музей писателя.</w:t>
      </w:r>
    </w:p>
    <w:p w:rsidR="00BB51B2" w:rsidRPr="000C4E1F" w:rsidRDefault="00BB51B2">
      <w:pPr>
        <w:rPr>
          <w:rFonts w:asciiTheme="majorHAnsi" w:hAnsiTheme="majorHAnsi"/>
          <w:sz w:val="28"/>
          <w:szCs w:val="28"/>
        </w:rPr>
      </w:pPr>
    </w:p>
    <w:sectPr w:rsidR="00BB51B2" w:rsidRPr="000C4E1F" w:rsidSect="00BB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19"/>
    <w:multiLevelType w:val="multilevel"/>
    <w:tmpl w:val="FCC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D164E"/>
    <w:multiLevelType w:val="multilevel"/>
    <w:tmpl w:val="8FF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1D"/>
    <w:rsid w:val="000A5E64"/>
    <w:rsid w:val="000C4E1F"/>
    <w:rsid w:val="0032607D"/>
    <w:rsid w:val="009B091D"/>
    <w:rsid w:val="00B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B2"/>
  </w:style>
  <w:style w:type="paragraph" w:styleId="1">
    <w:name w:val="heading 1"/>
    <w:basedOn w:val="a"/>
    <w:link w:val="10"/>
    <w:uiPriority w:val="9"/>
    <w:qFormat/>
    <w:rsid w:val="009B0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0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0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0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ig">
    <w:name w:val="big"/>
    <w:basedOn w:val="a0"/>
    <w:rsid w:val="009B091D"/>
  </w:style>
  <w:style w:type="paragraph" w:styleId="a3">
    <w:name w:val="Normal (Web)"/>
    <w:basedOn w:val="a"/>
    <w:uiPriority w:val="99"/>
    <w:semiHidden/>
    <w:unhideWhenUsed/>
    <w:rsid w:val="009B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91D"/>
  </w:style>
  <w:style w:type="character" w:styleId="a4">
    <w:name w:val="Strong"/>
    <w:basedOn w:val="a0"/>
    <w:uiPriority w:val="22"/>
    <w:qFormat/>
    <w:rsid w:val="009B091D"/>
    <w:rPr>
      <w:b/>
      <w:bCs/>
    </w:rPr>
  </w:style>
  <w:style w:type="character" w:styleId="a5">
    <w:name w:val="Emphasis"/>
    <w:basedOn w:val="a0"/>
    <w:uiPriority w:val="20"/>
    <w:qFormat/>
    <w:rsid w:val="009B09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po.murman.ru/events/files/20140924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4F42-1000-4DE7-AF94-001BB47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2014-10-15T15:15:00Z</dcterms:created>
  <dcterms:modified xsi:type="dcterms:W3CDTF">2014-10-15T15:42:00Z</dcterms:modified>
</cp:coreProperties>
</file>