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F" w:rsidRDefault="00B8426F" w:rsidP="00B8426F">
      <w:pPr>
        <w:tabs>
          <w:tab w:val="left" w:pos="0"/>
        </w:tabs>
        <w:ind w:left="284"/>
        <w:jc w:val="center"/>
      </w:pPr>
      <w:r>
        <w:t xml:space="preserve">Управление общего образования администрации </w:t>
      </w:r>
      <w:proofErr w:type="spellStart"/>
      <w:r>
        <w:t>Ртищевского</w:t>
      </w:r>
      <w:proofErr w:type="spellEnd"/>
      <w:r>
        <w:t xml:space="preserve"> </w:t>
      </w:r>
    </w:p>
    <w:p w:rsidR="00B8426F" w:rsidRDefault="00B8426F" w:rsidP="00B8426F">
      <w:pPr>
        <w:tabs>
          <w:tab w:val="left" w:pos="0"/>
        </w:tabs>
        <w:ind w:left="284"/>
        <w:jc w:val="center"/>
      </w:pPr>
      <w:r>
        <w:t>муниципального района Саратовской области</w:t>
      </w:r>
    </w:p>
    <w:p w:rsidR="00B8426F" w:rsidRDefault="00B8426F" w:rsidP="00B8426F">
      <w:pPr>
        <w:tabs>
          <w:tab w:val="left" w:pos="0"/>
        </w:tabs>
        <w:ind w:left="284"/>
        <w:jc w:val="center"/>
      </w:pPr>
    </w:p>
    <w:p w:rsidR="00B8426F" w:rsidRDefault="00B8426F" w:rsidP="00B8426F">
      <w:pPr>
        <w:tabs>
          <w:tab w:val="left" w:pos="0"/>
        </w:tabs>
        <w:ind w:left="284"/>
        <w:jc w:val="center"/>
      </w:pPr>
      <w:r>
        <w:t xml:space="preserve">МУНИЦИПАЛЬНОЕ ОБЩЕОБРАЗОВАТЕЛЬНОЕ УЧРЕЖДЕНИЕ </w:t>
      </w:r>
    </w:p>
    <w:p w:rsidR="00B8426F" w:rsidRDefault="00B8426F" w:rsidP="00B8426F">
      <w:pPr>
        <w:tabs>
          <w:tab w:val="left" w:pos="0"/>
        </w:tabs>
        <w:ind w:left="284"/>
        <w:jc w:val="center"/>
      </w:pPr>
      <w:r>
        <w:t>«СРЕДНЯЯ ОБЩЕОБРАЗОВАТЕЛЬНАЯ ШКОЛА № 4</w:t>
      </w:r>
    </w:p>
    <w:p w:rsidR="00B8426F" w:rsidRDefault="00B8426F" w:rsidP="00B8426F">
      <w:pPr>
        <w:tabs>
          <w:tab w:val="left" w:pos="0"/>
        </w:tabs>
        <w:ind w:left="284"/>
        <w:jc w:val="center"/>
      </w:pPr>
      <w:r>
        <w:t>Г. РТИЩЕВО САРАТОВСКОЙ ОБЛАСТИ»</w:t>
      </w:r>
    </w:p>
    <w:p w:rsidR="00B8426F" w:rsidRDefault="00B8426F" w:rsidP="00B8426F">
      <w:pPr>
        <w:tabs>
          <w:tab w:val="left" w:pos="0"/>
        </w:tabs>
        <w:ind w:left="284"/>
        <w:jc w:val="center"/>
      </w:pPr>
      <w:r>
        <w:t>(МОУ "СОШ № 4 г. Ртищево Саратовской области")</w:t>
      </w:r>
    </w:p>
    <w:p w:rsidR="00B8426F" w:rsidRDefault="00B8426F" w:rsidP="00B8426F"/>
    <w:tbl>
      <w:tblPr>
        <w:tblStyle w:val="a7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2821"/>
        <w:gridCol w:w="3159"/>
      </w:tblGrid>
      <w:tr w:rsidR="00B8426F" w:rsidTr="00B8426F">
        <w:tc>
          <w:tcPr>
            <w:tcW w:w="1761" w:type="pct"/>
          </w:tcPr>
          <w:p w:rsidR="00B8426F" w:rsidRDefault="00B8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методического объединения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от «___» _____________20____г.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№___</w:t>
            </w:r>
          </w:p>
          <w:p w:rsidR="00B8426F" w:rsidRDefault="00B8426F">
            <w:pPr>
              <w:rPr>
                <w:lang w:eastAsia="en-US"/>
              </w:rPr>
            </w:pPr>
          </w:p>
        </w:tc>
        <w:tc>
          <w:tcPr>
            <w:tcW w:w="1528" w:type="pct"/>
            <w:hideMark/>
          </w:tcPr>
          <w:p w:rsidR="00B8426F" w:rsidRDefault="00B8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СОГАЛСОВАНА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___________Тиханова А.А.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«___» ____________20____г.</w:t>
            </w:r>
          </w:p>
        </w:tc>
        <w:tc>
          <w:tcPr>
            <w:tcW w:w="1711" w:type="pct"/>
          </w:tcPr>
          <w:p w:rsidR="00B8426F" w:rsidRDefault="00B84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приказом по МОУ «СОШ № 4 г. Ртищево Саратовской области»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от «___» ____________20____г.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№____</w:t>
            </w:r>
          </w:p>
          <w:p w:rsidR="00B8426F" w:rsidRDefault="00B8426F">
            <w:pPr>
              <w:rPr>
                <w:lang w:eastAsia="en-US"/>
              </w:rPr>
            </w:pPr>
          </w:p>
        </w:tc>
      </w:tr>
    </w:tbl>
    <w:p w:rsidR="00B8426F" w:rsidRDefault="00B8426F" w:rsidP="00B8426F">
      <w:pPr>
        <w:rPr>
          <w:sz w:val="22"/>
        </w:rPr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  <w:r>
        <w:t>Дополнительная общеобразовательная общеразвивающая</w:t>
      </w:r>
    </w:p>
    <w:p w:rsidR="00B8426F" w:rsidRDefault="00B8426F" w:rsidP="00B8426F">
      <w:pPr>
        <w:jc w:val="center"/>
      </w:pPr>
      <w:r>
        <w:t>программа художественной  направленности</w:t>
      </w:r>
    </w:p>
    <w:p w:rsidR="00B8426F" w:rsidRDefault="00B8426F" w:rsidP="00B8426F">
      <w:pPr>
        <w:jc w:val="center"/>
      </w:pPr>
      <w:r>
        <w:t>«Консонанс»</w:t>
      </w: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  <w:r>
        <w:t>Возраст обучающихся 16-  17 лет</w:t>
      </w:r>
    </w:p>
    <w:p w:rsidR="00B8426F" w:rsidRDefault="00B8426F" w:rsidP="00B8426F">
      <w:pPr>
        <w:jc w:val="center"/>
      </w:pPr>
      <w:r>
        <w:t>Срок реализации: 68 часов</w:t>
      </w: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2"/>
        <w:gridCol w:w="4628"/>
      </w:tblGrid>
      <w:tr w:rsidR="00B8426F" w:rsidTr="00B8426F">
        <w:tc>
          <w:tcPr>
            <w:tcW w:w="4390" w:type="dxa"/>
          </w:tcPr>
          <w:p w:rsidR="00B8426F" w:rsidRDefault="00B8426F">
            <w:pPr>
              <w:jc w:val="center"/>
              <w:rPr>
                <w:lang w:eastAsia="en-US"/>
              </w:rPr>
            </w:pPr>
          </w:p>
        </w:tc>
        <w:tc>
          <w:tcPr>
            <w:tcW w:w="4955" w:type="dxa"/>
            <w:hideMark/>
          </w:tcPr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Автор-составитель: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Антонова Екатерина Игоревна,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</w:tr>
    </w:tbl>
    <w:p w:rsidR="00B8426F" w:rsidRDefault="00B8426F" w:rsidP="00B8426F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7"/>
        <w:gridCol w:w="2539"/>
        <w:gridCol w:w="3314"/>
      </w:tblGrid>
      <w:tr w:rsidR="00B8426F" w:rsidTr="00B8426F">
        <w:tc>
          <w:tcPr>
            <w:tcW w:w="3303" w:type="dxa"/>
          </w:tcPr>
          <w:p w:rsidR="00B8426F" w:rsidRDefault="00B8426F">
            <w:pPr>
              <w:jc w:val="center"/>
              <w:rPr>
                <w:lang w:eastAsia="en-US"/>
              </w:rPr>
            </w:pPr>
          </w:p>
        </w:tc>
        <w:tc>
          <w:tcPr>
            <w:tcW w:w="3071" w:type="dxa"/>
          </w:tcPr>
          <w:p w:rsidR="00B8426F" w:rsidRDefault="00B8426F">
            <w:pPr>
              <w:jc w:val="center"/>
              <w:rPr>
                <w:lang w:eastAsia="en-US"/>
              </w:rPr>
            </w:pPr>
          </w:p>
        </w:tc>
        <w:tc>
          <w:tcPr>
            <w:tcW w:w="3537" w:type="dxa"/>
          </w:tcPr>
          <w:p w:rsidR="00B8426F" w:rsidRDefault="00B8426F">
            <w:pPr>
              <w:rPr>
                <w:lang w:eastAsia="en-US"/>
              </w:rPr>
            </w:pPr>
          </w:p>
          <w:p w:rsidR="00B8426F" w:rsidRDefault="00B8426F">
            <w:pPr>
              <w:rPr>
                <w:lang w:eastAsia="en-US"/>
              </w:rPr>
            </w:pPr>
          </w:p>
          <w:p w:rsidR="00B8426F" w:rsidRDefault="00B8426F">
            <w:pPr>
              <w:rPr>
                <w:lang w:eastAsia="en-US"/>
              </w:rPr>
            </w:pP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Принята на заседании педагогического совета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от «___» ____________20____г.</w:t>
            </w:r>
          </w:p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№___</w:t>
            </w:r>
          </w:p>
          <w:p w:rsidR="00B8426F" w:rsidRDefault="00B8426F">
            <w:pPr>
              <w:rPr>
                <w:lang w:eastAsia="en-US"/>
              </w:rPr>
            </w:pPr>
          </w:p>
        </w:tc>
      </w:tr>
    </w:tbl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</w:p>
    <w:p w:rsidR="00B8426F" w:rsidRDefault="00B8426F" w:rsidP="00B8426F">
      <w:pPr>
        <w:jc w:val="center"/>
      </w:pPr>
      <w:r>
        <w:t>г. Ртищево, 2018</w:t>
      </w:r>
    </w:p>
    <w:p w:rsidR="00B8426F" w:rsidRDefault="00B8426F" w:rsidP="00B8426F">
      <w:pPr>
        <w:spacing w:after="160" w:line="256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ПОЯСНИТЕЛЬНАЯ ЗАПИСКА</w:t>
      </w:r>
    </w:p>
    <w:p w:rsidR="00B8426F" w:rsidRDefault="00B8426F" w:rsidP="00AF03B0">
      <w:pPr>
        <w:spacing w:after="160" w:line="256" w:lineRule="auto"/>
        <w:ind w:right="-425"/>
        <w:jc w:val="both"/>
        <w:rPr>
          <w:sz w:val="28"/>
        </w:rPr>
      </w:pPr>
      <w:r>
        <w:rPr>
          <w:sz w:val="28"/>
        </w:rPr>
        <w:tab/>
        <w:t xml:space="preserve">Дополнительная общеобразовательная общеразвивающая программа «Консонанс» имеет художественную направленность, является модифицированной, разработана для обучающихся 10 классов, учителем дополнительного образования Антоновой Екатериной Игоревной </w:t>
      </w:r>
      <w:r>
        <w:rPr>
          <w:sz w:val="28"/>
          <w:szCs w:val="28"/>
        </w:rPr>
        <w:t xml:space="preserve">в соответствии с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дополнительного  образования 2.4.4.3122-14 от 13.10.2014 г.,  на основе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типовых программ, М.И.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Белоусенко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«Постановка певческого голоса» Белгород, 2006г; 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Огороднова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«Музыкально-певческое воспитание детей», Д.Б.Емельянова «Развитие певческого диапазона» Екатеринбург, 2000г.</w:t>
      </w:r>
      <w:r>
        <w:rPr>
          <w:sz w:val="28"/>
        </w:rPr>
        <w:t>,  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общеразвивающих программ, направленных письмом Министерства образования и науки Российской Федерации от 18 ноября 2015 года №09-3242.</w:t>
      </w:r>
    </w:p>
    <w:p w:rsidR="00B8426F" w:rsidRDefault="00B8426F" w:rsidP="00AF03B0">
      <w:pPr>
        <w:spacing w:after="160" w:line="256" w:lineRule="auto"/>
        <w:ind w:right="-425" w:firstLine="708"/>
        <w:jc w:val="both"/>
        <w:rPr>
          <w:b/>
          <w:sz w:val="28"/>
        </w:rPr>
      </w:pPr>
      <w:r>
        <w:rPr>
          <w:b/>
          <w:sz w:val="28"/>
        </w:rPr>
        <w:t>Актуальность программы</w:t>
      </w:r>
    </w:p>
    <w:p w:rsidR="00B8426F" w:rsidRDefault="00AF03B0" w:rsidP="00AF03B0">
      <w:pPr>
        <w:pStyle w:val="c34"/>
        <w:shd w:val="clear" w:color="auto" w:fill="FFFFFF"/>
        <w:spacing w:before="0" w:beforeAutospacing="0" w:after="0" w:afterAutospacing="0"/>
        <w:ind w:right="-425" w:hanging="548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</w:rPr>
        <w:t xml:space="preserve">              </w:t>
      </w:r>
      <w:r w:rsidR="00B8426F">
        <w:rPr>
          <w:color w:val="000000"/>
        </w:rPr>
        <w:t> </w:t>
      </w:r>
      <w:r w:rsidR="00B8426F">
        <w:rPr>
          <w:color w:val="000000"/>
          <w:sz w:val="28"/>
          <w:szCs w:val="28"/>
        </w:rPr>
        <w:t>Программа направлена на создание условий для реализации творческих способностей каждого ребенка, дает возможность каждому проявить себя, почувствовать успешным.</w:t>
      </w:r>
    </w:p>
    <w:p w:rsidR="00B8426F" w:rsidRDefault="00B8426F" w:rsidP="00AF03B0">
      <w:pPr>
        <w:shd w:val="clear" w:color="auto" w:fill="FFFFFF"/>
        <w:ind w:right="-425" w:hanging="548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         </w:t>
      </w:r>
      <w:r>
        <w:rPr>
          <w:color w:val="000000"/>
          <w:sz w:val="28"/>
          <w:szCs w:val="28"/>
        </w:rPr>
        <w:t>Помимо этого, программа предусматривает развитие музыкальных и творческих способностей детей, певческих данных, общей музыкальной культуры, культуру поведения в обществе.</w:t>
      </w:r>
      <w:r>
        <w:rPr>
          <w:color w:val="000000"/>
          <w:sz w:val="28"/>
          <w:szCs w:val="28"/>
        </w:rPr>
        <w:br/>
        <w:t>  Хоровое пение – занятие </w:t>
      </w:r>
      <w:r>
        <w:rPr>
          <w:b/>
          <w:bCs/>
          <w:color w:val="000000"/>
          <w:sz w:val="28"/>
          <w:szCs w:val="28"/>
        </w:rPr>
        <w:t>коллективное.</w:t>
      </w:r>
      <w:r>
        <w:rPr>
          <w:color w:val="000000"/>
          <w:sz w:val="28"/>
          <w:szCs w:val="28"/>
        </w:rPr>
        <w:t> Выступление – результат творческих усилий коллектива. Занятия в хоре могут и должны воспитывать у школьников такие ценные качества, как коллективизм, способность чувствовать и ценить красоту настоящей дружбы и товарищества, требовательность к себе и другим. Здесь дети начинают учиться самодисциплине.</w:t>
      </w:r>
      <w:r>
        <w:rPr>
          <w:color w:val="000000"/>
          <w:sz w:val="28"/>
          <w:szCs w:val="28"/>
        </w:rPr>
        <w:br/>
        <w:t>  Вся организация работы в хоровом коллективе должна помочь школьникам осознать,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умения. Одновременно надо воспитывать у кружковцев стремление к творческой отдаче</w:t>
      </w:r>
    </w:p>
    <w:p w:rsidR="00B8426F" w:rsidRDefault="00B8426F" w:rsidP="00AF03B0">
      <w:pPr>
        <w:shd w:val="clear" w:color="auto" w:fill="FFFFFF"/>
        <w:ind w:right="-425" w:hanging="548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полученных знаний, общественную активность.</w:t>
      </w:r>
      <w:r>
        <w:rPr>
          <w:color w:val="000000"/>
          <w:sz w:val="28"/>
          <w:szCs w:val="28"/>
        </w:rPr>
        <w:br/>
        <w:t xml:space="preserve">   Программа включает в себя блоки занятий, направленные на развитие голоса, расширение певческого опыта детей, что является продолжением традиций, заложенных в программах данного вида, рекомендованных для системы дополнительного образования. В тоже время, программа </w:t>
      </w:r>
      <w:r>
        <w:rPr>
          <w:color w:val="000000"/>
          <w:sz w:val="28"/>
          <w:szCs w:val="28"/>
        </w:rPr>
        <w:lastRenderedPageBreak/>
        <w:t>включает репертуар, необходимый для организации воспитательного процесса школы. Он предназначен для исполнения на общешкольных праздниках, выездных выступлениях. Условия школы требуют исполнения произведений караоке, поэтому в программу включен репертуар, имеющий механическую запись. Во время занятий развитие голоса проводится с использованием «живого» аккомпанемента.</w:t>
      </w:r>
    </w:p>
    <w:p w:rsidR="00B8426F" w:rsidRDefault="00B8426F" w:rsidP="00AF03B0">
      <w:pPr>
        <w:pStyle w:val="c4"/>
        <w:shd w:val="clear" w:color="auto" w:fill="FFFFFF"/>
        <w:spacing w:before="0" w:beforeAutospacing="0" w:after="0" w:afterAutospacing="0"/>
        <w:ind w:right="-425"/>
        <w:jc w:val="both"/>
        <w:rPr>
          <w:b/>
          <w:sz w:val="28"/>
        </w:rPr>
      </w:pPr>
    </w:p>
    <w:p w:rsidR="00B8426F" w:rsidRDefault="00B8426F" w:rsidP="00AF03B0">
      <w:pPr>
        <w:pStyle w:val="c4"/>
        <w:shd w:val="clear" w:color="auto" w:fill="FFFFFF"/>
        <w:spacing w:before="0" w:beforeAutospacing="0" w:after="0" w:afterAutospacing="0"/>
        <w:ind w:right="-425"/>
        <w:jc w:val="both"/>
        <w:rPr>
          <w:sz w:val="28"/>
        </w:rPr>
      </w:pPr>
      <w:r>
        <w:rPr>
          <w:b/>
          <w:sz w:val="28"/>
        </w:rPr>
        <w:t>Педагогическая целесообразность программы</w:t>
      </w:r>
    </w:p>
    <w:p w:rsidR="00B8426F" w:rsidRDefault="00B8426F" w:rsidP="00AF03B0">
      <w:pPr>
        <w:spacing w:line="276" w:lineRule="auto"/>
        <w:ind w:right="-425"/>
        <w:jc w:val="both"/>
        <w:rPr>
          <w:sz w:val="28"/>
        </w:rPr>
      </w:pPr>
      <w:r>
        <w:rPr>
          <w:sz w:val="28"/>
        </w:rPr>
        <w:tab/>
        <w:t xml:space="preserve">Освоение содержания опирается на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курсами литературы. Учебные материалы и задания подобраны в соответствии с возрастными особенностями детей. В процессе изучения формируются умения и навыки ансамблевого, хорового и сольного исполнения, а также навыки анализа и публичных выступлений.</w:t>
      </w:r>
    </w:p>
    <w:p w:rsidR="00B8426F" w:rsidRDefault="00B8426F" w:rsidP="00B8426F">
      <w:pPr>
        <w:spacing w:line="276" w:lineRule="auto"/>
        <w:ind w:firstLine="360"/>
        <w:jc w:val="both"/>
        <w:rPr>
          <w:b/>
          <w:sz w:val="28"/>
        </w:rPr>
      </w:pPr>
      <w:r>
        <w:rPr>
          <w:b/>
          <w:sz w:val="28"/>
        </w:rPr>
        <w:t>Цель программы:</w:t>
      </w:r>
    </w:p>
    <w:p w:rsidR="00B8426F" w:rsidRDefault="00B8426F" w:rsidP="00B842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 условия для самореализации личности через музыкально-эстетическое воспитание обучающихся.</w:t>
      </w:r>
    </w:p>
    <w:p w:rsidR="00B8426F" w:rsidRDefault="00B8426F" w:rsidP="00B8426F">
      <w:pPr>
        <w:spacing w:line="276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B8426F" w:rsidRDefault="00B8426F" w:rsidP="00B8426F">
      <w:pPr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B8426F" w:rsidRDefault="00B8426F" w:rsidP="00B8426F">
      <w:pPr>
        <w:numPr>
          <w:ilvl w:val="0"/>
          <w:numId w:val="2"/>
        </w:numPr>
        <w:shd w:val="clear" w:color="auto" w:fill="FFFFFF"/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голосовой аппарат,</w:t>
      </w:r>
    </w:p>
    <w:p w:rsidR="00B8426F" w:rsidRDefault="00B8426F" w:rsidP="00B8426F">
      <w:pPr>
        <w:numPr>
          <w:ilvl w:val="0"/>
          <w:numId w:val="2"/>
        </w:numPr>
        <w:shd w:val="clear" w:color="auto" w:fill="FFFFFF"/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углубить знания детей в области классической, народной и эстрадной песни.</w:t>
      </w:r>
    </w:p>
    <w:p w:rsidR="00B8426F" w:rsidRDefault="00B8426F" w:rsidP="00B8426F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Развивающие:</w:t>
      </w:r>
    </w:p>
    <w:p w:rsidR="00B8426F" w:rsidRDefault="00B8426F" w:rsidP="00B8426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вокально-хоровые навыки,</w:t>
      </w:r>
    </w:p>
    <w:p w:rsidR="00B8426F" w:rsidRDefault="00B8426F" w:rsidP="00B8426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музыкальный, интонационно-ритмический  слух, чувство ритма, интонацию,</w:t>
      </w:r>
    </w:p>
    <w:p w:rsidR="00B8426F" w:rsidRDefault="00B8426F" w:rsidP="00B8426F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эмоционально-чувственную сферу, художественный и эстетический вкус обучающихся    </w:t>
      </w:r>
    </w:p>
    <w:p w:rsidR="00B8426F" w:rsidRDefault="00B8426F" w:rsidP="00B8426F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Воспитательные:</w:t>
      </w:r>
    </w:p>
    <w:p w:rsidR="00B8426F" w:rsidRDefault="00B8426F" w:rsidP="00B8426F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любовь к  пению, к родному языку и поэзии, музыкально-образное мышление. Создание благоприятного психологического климата, направленного на успех.</w:t>
      </w:r>
    </w:p>
    <w:p w:rsidR="00B8426F" w:rsidRDefault="00AF03B0" w:rsidP="00B8426F">
      <w:pPr>
        <w:spacing w:after="240"/>
        <w:ind w:left="360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 xml:space="preserve">        </w:t>
      </w:r>
      <w:r w:rsidR="00B8426F">
        <w:rPr>
          <w:rFonts w:cstheme="minorBidi"/>
          <w:b/>
          <w:sz w:val="28"/>
          <w:szCs w:val="28"/>
          <w:lang w:eastAsia="en-US"/>
        </w:rPr>
        <w:t>Отличительные особенности программы</w:t>
      </w:r>
    </w:p>
    <w:p w:rsidR="00B8426F" w:rsidRDefault="00B8426F" w:rsidP="00AF03B0">
      <w:pPr>
        <w:pStyle w:val="c17"/>
        <w:shd w:val="clear" w:color="auto" w:fill="FFFFFF"/>
        <w:spacing w:before="0" w:beforeAutospacing="0" w:after="0" w:afterAutospacing="0"/>
        <w:ind w:right="-425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ходе реализации программы применяются педагогические технологии известных педагогов – музыкантов: В.В. Емельянова, К. </w:t>
      </w:r>
      <w:proofErr w:type="spellStart"/>
      <w:r>
        <w:rPr>
          <w:color w:val="000000"/>
          <w:sz w:val="28"/>
          <w:szCs w:val="28"/>
        </w:rPr>
        <w:t>Орфа</w:t>
      </w:r>
      <w:proofErr w:type="spellEnd"/>
      <w:r>
        <w:rPr>
          <w:color w:val="000000"/>
          <w:sz w:val="28"/>
          <w:szCs w:val="28"/>
        </w:rPr>
        <w:t>.  </w:t>
      </w:r>
    </w:p>
    <w:p w:rsidR="00B8426F" w:rsidRDefault="00B8426F" w:rsidP="00AF03B0">
      <w:pPr>
        <w:shd w:val="clear" w:color="auto" w:fill="FFFFFF"/>
        <w:ind w:right="-425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  </w:t>
      </w:r>
    </w:p>
    <w:p w:rsidR="00B8426F" w:rsidRDefault="00B8426F" w:rsidP="00AF03B0">
      <w:pPr>
        <w:shd w:val="clear" w:color="auto" w:fill="FFFFFF"/>
        <w:ind w:right="-425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Параллельно с учебной деятельностью проходит воспитательный процесс задачами которого являются: - создание дружного коллектива; - взаимодействие между детьми, педагогом и родителями;  </w:t>
      </w:r>
    </w:p>
    <w:p w:rsidR="00B8426F" w:rsidRDefault="00B8426F" w:rsidP="00AF03B0">
      <w:pPr>
        <w:pStyle w:val="c4"/>
        <w:shd w:val="clear" w:color="auto" w:fill="FFFFFF"/>
        <w:spacing w:before="0" w:beforeAutospacing="0" w:after="0" w:afterAutospacing="0" w:line="276" w:lineRule="auto"/>
        <w:ind w:right="-425"/>
        <w:jc w:val="both"/>
        <w:rPr>
          <w:rFonts w:cstheme="minorBidi"/>
          <w:sz w:val="28"/>
          <w:szCs w:val="28"/>
          <w:lang w:eastAsia="en-US"/>
        </w:rPr>
      </w:pPr>
      <w:r w:rsidRPr="00AF03B0">
        <w:rPr>
          <w:sz w:val="28"/>
          <w:szCs w:val="28"/>
        </w:rPr>
        <w:lastRenderedPageBreak/>
        <w:t>Возраст детей, участвующих в реализации дополнительной общеобразовательной общеразвивающей программы «Консонанс» 16-17</w:t>
      </w:r>
      <w:r>
        <w:rPr>
          <w:sz w:val="28"/>
          <w:szCs w:val="28"/>
        </w:rPr>
        <w:t xml:space="preserve"> лет.</w:t>
      </w:r>
      <w:r w:rsidR="00AF03B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Приоритетным основанием для зачисления в группу является интерес к выбранной программе.</w:t>
      </w:r>
      <w:r w:rsidR="00AF03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Наполняемость групп 15- 17 человек. </w:t>
      </w:r>
    </w:p>
    <w:p w:rsidR="00B8426F" w:rsidRDefault="00B8426F" w:rsidP="00AF03B0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-425"/>
        <w:jc w:val="both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Форма и режим занятий</w:t>
      </w:r>
    </w:p>
    <w:p w:rsidR="00B8426F" w:rsidRDefault="00B8426F" w:rsidP="00AF03B0">
      <w:pPr>
        <w:pStyle w:val="3"/>
        <w:shd w:val="clear" w:color="auto" w:fill="auto"/>
        <w:tabs>
          <w:tab w:val="left" w:pos="537"/>
        </w:tabs>
        <w:spacing w:after="0" w:line="276" w:lineRule="auto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очная, форма проведения занятий – беседа, обсуждение, занятие-концерт, конкурс, практическое занятие, форма организация занятий – индивидуально-групповая.</w:t>
      </w:r>
    </w:p>
    <w:p w:rsidR="00B8426F" w:rsidRDefault="00B8426F" w:rsidP="00AF03B0">
      <w:pPr>
        <w:pStyle w:val="3"/>
        <w:shd w:val="clear" w:color="auto" w:fill="auto"/>
        <w:tabs>
          <w:tab w:val="left" w:pos="537"/>
        </w:tabs>
        <w:spacing w:after="0" w:line="276" w:lineRule="auto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проводятся в учебное время 2 раза в неделю по 1 академическому часу. Продолжительность занятия 45 минут. Срок освоения программы – 1 год. Количество часов – 68. Программа     реализуется в форме  кружка  «Консонанс» (в рамках плана ВД  ООП </w:t>
      </w:r>
      <w:r w:rsidR="00AF03B0">
        <w:rPr>
          <w:sz w:val="28"/>
          <w:szCs w:val="28"/>
        </w:rPr>
        <w:t>С</w:t>
      </w:r>
      <w:r>
        <w:rPr>
          <w:sz w:val="28"/>
          <w:szCs w:val="28"/>
        </w:rPr>
        <w:t xml:space="preserve">ОО)  </w:t>
      </w:r>
    </w:p>
    <w:p w:rsidR="00B8426F" w:rsidRDefault="00B8426F" w:rsidP="00AF03B0">
      <w:pPr>
        <w:pStyle w:val="3"/>
        <w:shd w:val="clear" w:color="auto" w:fill="auto"/>
        <w:tabs>
          <w:tab w:val="left" w:pos="537"/>
        </w:tabs>
        <w:spacing w:line="276" w:lineRule="auto"/>
        <w:ind w:right="-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B8426F" w:rsidRDefault="00B8426F" w:rsidP="00AF03B0">
      <w:pPr>
        <w:pStyle w:val="c8"/>
        <w:shd w:val="clear" w:color="auto" w:fill="FFFFFF"/>
        <w:spacing w:before="0" w:beforeAutospacing="0" w:after="0" w:afterAutospacing="0" w:line="276" w:lineRule="auto"/>
        <w:ind w:left="-284" w:right="-425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B8426F" w:rsidRDefault="00B8426F" w:rsidP="00AF03B0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425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Сформированность</w:t>
      </w:r>
      <w:proofErr w:type="spellEnd"/>
      <w:r>
        <w:rPr>
          <w:rStyle w:val="c2"/>
          <w:color w:val="000000"/>
          <w:sz w:val="28"/>
          <w:szCs w:val="28"/>
        </w:rPr>
        <w:t xml:space="preserve"> первоначальных представлений о роли музыки в жизни человека, в его духовно-нравственном развитии.</w:t>
      </w:r>
    </w:p>
    <w:p w:rsidR="00B8426F" w:rsidRDefault="00B8426F" w:rsidP="00AF03B0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425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Сформированность</w:t>
      </w:r>
      <w:proofErr w:type="spellEnd"/>
      <w:r>
        <w:rPr>
          <w:rStyle w:val="c2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8426F" w:rsidRDefault="00B8426F" w:rsidP="00AF03B0">
      <w:pPr>
        <w:pStyle w:val="c8"/>
        <w:shd w:val="clear" w:color="auto" w:fill="FFFFFF"/>
        <w:spacing w:before="0" w:beforeAutospacing="0" w:after="0" w:afterAutospacing="0" w:line="276" w:lineRule="auto"/>
        <w:ind w:left="-284" w:right="-425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B8426F" w:rsidRDefault="00B8426F" w:rsidP="00AF03B0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Способность обучающихся к саморазвитию, </w:t>
      </w:r>
      <w:proofErr w:type="spellStart"/>
      <w:r>
        <w:rPr>
          <w:rStyle w:val="c2"/>
          <w:color w:val="000000"/>
          <w:sz w:val="28"/>
          <w:szCs w:val="28"/>
        </w:rPr>
        <w:t>сформированность</w:t>
      </w:r>
      <w:proofErr w:type="spellEnd"/>
      <w:r>
        <w:rPr>
          <w:rStyle w:val="c2"/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Style w:val="c2"/>
          <w:color w:val="000000"/>
          <w:sz w:val="28"/>
          <w:szCs w:val="28"/>
        </w:rPr>
        <w:t>сформированность</w:t>
      </w:r>
      <w:proofErr w:type="spellEnd"/>
      <w:r>
        <w:rPr>
          <w:rStyle w:val="c2"/>
          <w:color w:val="000000"/>
          <w:sz w:val="28"/>
          <w:szCs w:val="28"/>
        </w:rPr>
        <w:t xml:space="preserve"> основ гражданской идентичности.</w:t>
      </w:r>
    </w:p>
    <w:p w:rsidR="00B8426F" w:rsidRDefault="00B8426F" w:rsidP="00AF03B0">
      <w:pPr>
        <w:pStyle w:val="c8"/>
        <w:shd w:val="clear" w:color="auto" w:fill="FFFFFF"/>
        <w:spacing w:before="0" w:beforeAutospacing="0" w:after="0" w:afterAutospacing="0" w:line="276" w:lineRule="auto"/>
        <w:ind w:left="-284" w:right="-425"/>
        <w:jc w:val="both"/>
        <w:rPr>
          <w:b/>
          <w:color w:val="000000"/>
          <w:sz w:val="28"/>
          <w:szCs w:val="28"/>
          <w:u w:val="single"/>
        </w:rPr>
      </w:pP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Метопредметные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B8426F" w:rsidRDefault="00B8426F" w:rsidP="00AF03B0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Применение знаково-символических и речевых средств, для решения коммуникативных и познавательных задач.</w:t>
      </w:r>
    </w:p>
    <w:p w:rsidR="00B8426F" w:rsidRDefault="00B8426F" w:rsidP="00AF03B0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5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ролей.</w:t>
      </w:r>
    </w:p>
    <w:p w:rsidR="00B8426F" w:rsidRDefault="00B8426F" w:rsidP="00AF03B0">
      <w:pPr>
        <w:pStyle w:val="c8"/>
        <w:shd w:val="clear" w:color="auto" w:fill="FFFFFF"/>
        <w:spacing w:before="0" w:beforeAutospacing="0" w:after="0" w:afterAutospacing="0" w:line="276" w:lineRule="auto"/>
        <w:ind w:left="76" w:right="-425"/>
        <w:jc w:val="both"/>
      </w:pPr>
      <w:r>
        <w:rPr>
          <w:b/>
          <w:sz w:val="28"/>
          <w:szCs w:val="28"/>
        </w:rPr>
        <w:t>Способы определения результативности</w:t>
      </w:r>
    </w:p>
    <w:p w:rsidR="00B8426F" w:rsidRDefault="00B8426F" w:rsidP="00AF03B0">
      <w:pPr>
        <w:pStyle w:val="c8"/>
        <w:shd w:val="clear" w:color="auto" w:fill="FFFFFF"/>
        <w:spacing w:before="0" w:beforeAutospacing="0" w:after="0" w:afterAutospacing="0" w:line="276" w:lineRule="auto"/>
        <w:ind w:left="-284" w:right="-425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Музыкальные викторины, концерты.</w:t>
      </w:r>
    </w:p>
    <w:p w:rsidR="00AF03B0" w:rsidRDefault="00AF03B0" w:rsidP="00B8426F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2"/>
        <w:gridCol w:w="2729"/>
        <w:gridCol w:w="930"/>
        <w:gridCol w:w="1090"/>
        <w:gridCol w:w="1372"/>
        <w:gridCol w:w="1817"/>
      </w:tblGrid>
      <w:tr w:rsidR="00B8426F" w:rsidTr="00B8426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B8426F" w:rsidTr="00B84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B8426F" w:rsidTr="00B8426F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Певческая установка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B8426F" w:rsidTr="00B8426F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Дыхание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B8426F" w:rsidTr="00B8426F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Атака звука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B8426F" w:rsidTr="00B8426F">
        <w:trPr>
          <w:trHeight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Артикуляция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</w:tr>
      <w:tr w:rsidR="00B8426F" w:rsidTr="00B8426F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Дикция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B8426F" w:rsidTr="00B8426F">
        <w:trPr>
          <w:trHeight w:val="1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Система упражнений (комплекс)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B8426F" w:rsidTr="00B8426F">
        <w:trPr>
          <w:trHeight w:val="1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Фонопедическая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система В.Емельянова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B8426F" w:rsidTr="00B8426F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Ансамбль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Ансамблевое пение</w:t>
            </w:r>
          </w:p>
        </w:tc>
      </w:tr>
      <w:tr w:rsidR="00B8426F" w:rsidTr="00B8426F">
        <w:trPr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Строй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Ансамблевое пение</w:t>
            </w:r>
          </w:p>
        </w:tc>
      </w:tr>
      <w:tr w:rsidR="00B8426F" w:rsidTr="00B8426F">
        <w:trPr>
          <w:trHeight w:val="2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Разучивание</w:t>
            </w:r>
          </w:p>
          <w:p w:rsidR="00B8426F" w:rsidRDefault="00B8426F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вокальных произведений </w:t>
            </w:r>
          </w:p>
          <w:p w:rsidR="00B8426F" w:rsidRDefault="00B8426F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</w:tbl>
    <w:p w:rsidR="00B8426F" w:rsidRDefault="00B8426F" w:rsidP="00B8426F">
      <w:pPr>
        <w:spacing w:after="160" w:line="256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Форма подведения итогов: концерт</w:t>
      </w:r>
      <w:r>
        <w:rPr>
          <w:sz w:val="28"/>
          <w:szCs w:val="28"/>
        </w:rPr>
        <w:br w:type="page"/>
      </w: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</w:t>
      </w:r>
    </w:p>
    <w:p w:rsidR="00B8426F" w:rsidRDefault="00B8426F" w:rsidP="00AF03B0">
      <w:pPr>
        <w:spacing w:line="276" w:lineRule="auto"/>
        <w:ind w:right="-425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1. Певческая установка (9 часов)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Посадка певца, положение корпуса, головы. Отработка навыков пения, сидя и стоя.  Пение знакомых песен. Техника безопасности. Знакомство с голосовым аппаратом, строение голосового аппарата.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2. Дыхание (6 часов)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приёмы. Цезуры. Знакомство с навыками «цепного» дыхания. Роль певческого дыхания в звукообразовании. Пение упражнений на разные виды дыхания. Опорное дыхание. Важно объяснить певцам различные ощущения: напряжение дыхательных мышц, ощущение столба воздуха, усиление вибрационных ощущений. Найденное чувство опоры – основа удобства голосообразования. Немаловажная связь дыхания с другими элементами фонации – атакой, силой, тембром звука и т.д.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3. Атака звука (5 часов)</w:t>
      </w:r>
    </w:p>
    <w:p w:rsidR="00B8426F" w:rsidRDefault="00B8426F" w:rsidP="00AF03B0">
      <w:pPr>
        <w:spacing w:line="276" w:lineRule="auto"/>
        <w:ind w:right="-425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Атака - начало певческого звука. Виды атаки: мягкая, твёрдая, придыхательная. В исполнительской практике работы с детьми используется мягкая и твёрдая атака. Основа звучания – мягкая атака, обеспечивающая чистоту интонации, мягкий приятный звук и благоприятный режим работы голосовых связок. Объяснение механизма работы – голосовые связки при мягкой атаке смыкаются одновременно с посылом дыхания.                                                                                    Целесообразно использовать энергичную подачу звука – твёрдую атаку – при инертности голосового аппарата. Механизм работы голосовых связок при твёрдой атаке – смыкание голосовых связок до начала звука и быстрое размыкание давлением воздуха. Характер звука при твёрдой атаке яркий, энергичный, даже жёсткий, но не форсированный. Пример видов атак и стилей исполнения: колыбельная поётся мягкой атакой, маршевые песни твёрдой.  </w:t>
      </w:r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репертуара, упражнений для распевания – преимущественно с мягкой атакой звука, но также включаются энергичные по характеру, подвижные по темпу сочинения, ориентированные на твёрдую атаку извлечения звука.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4. Артикуляция (4 часа)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Тембр голоса у детей младшего школьного возраста чрезвычайно неровен, что наиболее ярко проявляется в пёстром звучании гласных, </w:t>
      </w:r>
      <w:r>
        <w:rPr>
          <w:color w:val="000000"/>
          <w:sz w:val="28"/>
          <w:szCs w:val="28"/>
        </w:rPr>
        <w:lastRenderedPageBreak/>
        <w:t xml:space="preserve">так как образование певческих гласных, резко отличается от разговорных. При непосредственном возникновении, все гласные имеют одинаковый первоначальный тембр, определённую высоту и силу.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Главное условие хорошего звучания – сохранение высокой позиции на всех звуках диапазона детского голоса. Особенно полезны в этом плане песни с нисходящим движением.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пения отдельных гласных следует перейти к их чередованию в упражнениях и песнях. Особое значение воспитания навыка красивого пения гласных имеют русские народные песни с мелодиями, в которых встречаются характерные распевы, являющиеся замечательной школой вокального мастерства. Они помогут добиться большей напевности, льющегося, протяжного звука.       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5. Дикция (4 часа)</w:t>
      </w:r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гласные определяют сам процесс пения, то согласные, прежде всего, влияют на дикцию, а потом так же требуют особого внимания. При произношении одних гласных необходимо активное движение языка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т, д ), другие – вызывают утечку воздуха (ж, ш ), третьи – требуют значительного выдоха (в, ф, з ).</w:t>
      </w:r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одной стороны, согласные важны для речи, с другой – часто нарушают устойчивость гортани и нормативную работу дыхания. Как же объединить две противоположные тенденции? Практика показала: согласные должны произноситься не только чётко, но и чрезвычайно кратко и энергично. Чтобы добиться лёгкости в произношении согласных, следует использовать в работе различные скороговорки, упражнения на различные сочетания согласных с гласными.                                        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Серьёзная работа над дикцией освободит и разовьёт весь артикуляционный аппарат детей, который у них бывает часто крайне пассивен.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6. Система упражнений (комплекс) (5 часов)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1.Артикуляционная гимнастика.                                                                               Помогает включить в работу весь корпус, мимические мышцы лица и весь голосовой аппарат. Так как с помощью нее прорабатываются все мышцы, кровь приливает к этим частям тела и даёт положительный результат. 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Упражнения на развитие дыхания.                                                              Помогают в освоении правильного певческого дыхания, раскрепощают ребёнка и избавляют от зажатости. Происходит работа через ассоциативное восприятие, что помогает в осознании дыхательной работы на доступном уровне.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Интонационно-фонетические упражнения.                                                 Помогают понять переход от разговорной речи к певческой деятельности. Сглаживание регистров.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Голосовые сигналы доречевой коммуникации.                                             Разогрев голосовых связок. Сглаживание регистровых переходов. Расслабление в работе гортани.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5.Вокально - интонационные упражнения.                                                           Это распространённые вокальные упражнения, но выполняющиеся с теми же задачами, что стояли в предыдущих упражнениях и с теми же ощущениями. Пение на одном звуке, пение в пределах квинты. Упражнения на развитие и расширение диапазона голоса и т.д. Каждое занятие начинается с этого комплекса упражнений, рассчитанного на 15 минут. После этого идёт работа над произведениями, в которых выполняются те же задачи, формируются те же ощущения, знания, умения и навыки.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7. </w:t>
      </w:r>
      <w:proofErr w:type="spellStart"/>
      <w:r>
        <w:rPr>
          <w:b/>
          <w:i/>
          <w:color w:val="000000"/>
          <w:sz w:val="28"/>
          <w:szCs w:val="28"/>
        </w:rPr>
        <w:t>Фонопедическая</w:t>
      </w:r>
      <w:proofErr w:type="spellEnd"/>
      <w:r>
        <w:rPr>
          <w:b/>
          <w:i/>
          <w:color w:val="000000"/>
          <w:sz w:val="28"/>
          <w:szCs w:val="28"/>
        </w:rPr>
        <w:t xml:space="preserve"> система В.Емельянова (2 часа)</w:t>
      </w:r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многих лет, во многих коллективах детский голос был объектом эксплуатации. Вследствие этого многие дети в раннем возрасте потеряли голоса и больше никогда не смогли вернуться к певческой деятельности.</w:t>
      </w:r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Детский голосовой аппарат – нежный материал и здесь нужно помнить заповедь врачей – «не навреди!» </w:t>
      </w:r>
      <w:proofErr w:type="gramStart"/>
      <w:r>
        <w:rPr>
          <w:color w:val="000000"/>
          <w:sz w:val="28"/>
          <w:szCs w:val="28"/>
        </w:rPr>
        <w:t>Поэтому,  В. Емельянов обратился к этой проблеме и с медицинской точке зрения, и с педагогической, и с вокальной, и создал свою современную методику «</w:t>
      </w:r>
      <w:proofErr w:type="spellStart"/>
      <w:r>
        <w:rPr>
          <w:color w:val="000000"/>
          <w:sz w:val="28"/>
          <w:szCs w:val="28"/>
        </w:rPr>
        <w:t>Фонопедическая</w:t>
      </w:r>
      <w:proofErr w:type="spellEnd"/>
      <w:r>
        <w:rPr>
          <w:color w:val="000000"/>
          <w:sz w:val="28"/>
          <w:szCs w:val="28"/>
        </w:rPr>
        <w:t xml:space="preserve"> система В.Емельянова». </w:t>
      </w:r>
      <w:proofErr w:type="gramEnd"/>
    </w:p>
    <w:p w:rsidR="00B8426F" w:rsidRDefault="00B8426F" w:rsidP="00AF03B0">
      <w:pPr>
        <w:spacing w:line="276" w:lineRule="auto"/>
        <w:ind w:right="-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его системе представлено много упражнений, которые классифицированы по разделам:                                                                             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артикуляционная гимнастика.                                                                              2) интонационно-фонетические упражнения.                                                       3) голосовые сигналы доречевой коммуникации.                                              </w:t>
      </w:r>
    </w:p>
    <w:p w:rsidR="00B8426F" w:rsidRDefault="00B8426F" w:rsidP="00AF03B0">
      <w:pPr>
        <w:spacing w:line="276" w:lineRule="auto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упражнения на развитие дыхания, вибрато, грудного и головного регистра.                                                                                                                 Все упражнения из этой области, которые используются на занятиях в ассоциативном восприятии, доступны и понятны детям.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8. Ансамбль (6 часов)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ансамблевых навыков, состоящих из младших школьников, задача трудная. Ансамбль – совместное, согласованное во всех отношениях исполнение произведения. Достичь такого пения бывает нелегко из-за того, что у детей младшего школьного возраста </w:t>
      </w:r>
      <w:r>
        <w:rPr>
          <w:color w:val="000000"/>
          <w:sz w:val="28"/>
          <w:szCs w:val="28"/>
        </w:rPr>
        <w:lastRenderedPageBreak/>
        <w:t xml:space="preserve">часто не хватает не столько умений и навыков, сколько внимания и выдержки.     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Поэтому руководителю следует постоянно вовлекать детей в активную работу и развивать в них чувство ответственности, как у всех за одного, так и у каждого за коллектив.      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Для достижения единства в ансамбле, все компоненты одинаково важны: интонационная слаженность, единообразие манеры звукообразования, ритмическая и темповая слитность, динамическая </w:t>
      </w:r>
      <w:proofErr w:type="spellStart"/>
      <w:r>
        <w:rPr>
          <w:color w:val="000000"/>
          <w:sz w:val="28"/>
          <w:szCs w:val="28"/>
        </w:rPr>
        <w:t>одноплановость</w:t>
      </w:r>
      <w:proofErr w:type="spellEnd"/>
      <w:r>
        <w:rPr>
          <w:color w:val="000000"/>
          <w:sz w:val="28"/>
          <w:szCs w:val="28"/>
        </w:rPr>
        <w:t xml:space="preserve"> партии в каждый данный момент, одновременное начало и окончание произведения целиком и отдельных его частей, и т.д.                                         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Ритмический ансамбль проявляется в чуткости детей к пульсации основной метрической доли. В развитии этого навыка главная роль принадлежит двигательным компонентам. Полезно отхлопывать, отстукивать ритмический рисунок произведения. </w:t>
      </w:r>
      <w:proofErr w:type="spellStart"/>
      <w:r>
        <w:rPr>
          <w:color w:val="000000"/>
          <w:sz w:val="28"/>
          <w:szCs w:val="28"/>
        </w:rPr>
        <w:t>Пропевание</w:t>
      </w:r>
      <w:proofErr w:type="spellEnd"/>
      <w:r>
        <w:rPr>
          <w:color w:val="000000"/>
          <w:sz w:val="28"/>
          <w:szCs w:val="28"/>
        </w:rPr>
        <w:t xml:space="preserve"> вокальных произведений без руководителя тоже помогает выработке ритмической и темповой устойчивости.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младшем возрасте только начинают проявляться индивидуальные особенности каждого голоса, то есть тембр, поэтому забота об их развитии – прямая обязанность хормейстера. В хоровой работе следует стремиться к созданию единой манеры </w:t>
      </w:r>
      <w:proofErr w:type="spellStart"/>
      <w:r>
        <w:rPr>
          <w:color w:val="000000"/>
          <w:sz w:val="28"/>
          <w:szCs w:val="28"/>
        </w:rPr>
        <w:t>звуковедения</w:t>
      </w:r>
      <w:proofErr w:type="spellEnd"/>
      <w:r>
        <w:rPr>
          <w:color w:val="000000"/>
          <w:sz w:val="28"/>
          <w:szCs w:val="28"/>
        </w:rPr>
        <w:t>, но не к нивелировке голосов.  На ансамбль оказывает влияние строение мелодической линии каждой партии, метроритмическое и  ладотональное развитие, склад письма, тесситура, нюансы и темп. В каждом конкретном случае руководитель должен определить характер трудности и найти пути её преодоления. В этом ему поможет глубокое изучение партитуры.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9. Строй (5 часов)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значение имеет работа над строем. Достижение достойного пения во многом зависит от умения вокалистов сознательно интонировать на основе накопленных вокальных навыков и музыкальных знаний, а так же – от степени развитости слуха.                                                                    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Строй, принято рассматривать с двух сторон: мелодический и гармонический. Специальная тренировка мелодического и гармонического слуха детей создаёт нужные предпосылки для достижения стройного пения.                                                                                                    Особенно важно научить детей петь тоны и полутоны (большие и малые секунды). Терции (большие и малые), так как они являются основным показателем лада. На секундах, терциях и их обращениях основываются </w:t>
      </w:r>
      <w:r>
        <w:rPr>
          <w:color w:val="000000"/>
          <w:sz w:val="28"/>
          <w:szCs w:val="28"/>
        </w:rPr>
        <w:lastRenderedPageBreak/>
        <w:t xml:space="preserve">все музыкальные сочинения. Всё, что говорилось о строе, в большей степени относится к пению </w:t>
      </w:r>
      <w:r>
        <w:rPr>
          <w:color w:val="000000"/>
          <w:sz w:val="28"/>
          <w:szCs w:val="28"/>
          <w:lang w:val="en-US"/>
        </w:rPr>
        <w:t>a</w:t>
      </w:r>
      <w:r w:rsidRPr="00B842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унисона – очень важная часть вокального дела. Но при этом у детей развивается только мелодический слух. А полноценное музыкальное развитие предполагает серьёзную работу над совершенствованием гармонического слуха. И чем раньше начнётся эта работа, тем плодотворней станет весь процесс вокальных занятий.            </w:t>
      </w:r>
    </w:p>
    <w:p w:rsidR="00B8426F" w:rsidRDefault="00B8426F" w:rsidP="00AF03B0">
      <w:pPr>
        <w:spacing w:line="276" w:lineRule="auto"/>
        <w:ind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Гармонические упражнения позволят перейти к </w:t>
      </w:r>
      <w:proofErr w:type="spellStart"/>
      <w:r>
        <w:rPr>
          <w:color w:val="000000"/>
          <w:sz w:val="28"/>
          <w:szCs w:val="28"/>
        </w:rPr>
        <w:t>двухголосию</w:t>
      </w:r>
      <w:proofErr w:type="spellEnd"/>
      <w:r>
        <w:rPr>
          <w:color w:val="000000"/>
          <w:sz w:val="28"/>
          <w:szCs w:val="28"/>
        </w:rPr>
        <w:t xml:space="preserve">. Начинать следует с несложных песен с приёмом «эхо», затем – канонов, потом – </w:t>
      </w:r>
      <w:proofErr w:type="spellStart"/>
      <w:r>
        <w:rPr>
          <w:color w:val="000000"/>
          <w:sz w:val="28"/>
          <w:szCs w:val="28"/>
        </w:rPr>
        <w:t>двухголосие</w:t>
      </w:r>
      <w:proofErr w:type="spellEnd"/>
      <w:r>
        <w:rPr>
          <w:color w:val="000000"/>
          <w:sz w:val="28"/>
          <w:szCs w:val="28"/>
        </w:rPr>
        <w:t xml:space="preserve"> с большим расстоянием между голосами, а затем двухголосные сочинения.</w:t>
      </w:r>
    </w:p>
    <w:p w:rsidR="00B8426F" w:rsidRDefault="00B8426F" w:rsidP="00AF03B0">
      <w:pPr>
        <w:spacing w:line="276" w:lineRule="auto"/>
        <w:ind w:right="-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10. Разучивание вокальных произведений (22 ч)</w:t>
      </w:r>
    </w:p>
    <w:p w:rsidR="00B8426F" w:rsidRDefault="00B8426F" w:rsidP="00AF03B0">
      <w:pPr>
        <w:spacing w:line="276" w:lineRule="auto"/>
        <w:ind w:right="-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надо, чтобы обучающиеся поняли, чего хочет от них добиться руководитель. А для этого нужно научить детей понимать язык жестов дирижёра: «внимание», «дыхание», «начало пения», «окончание пения» и т.д. Впервые два года работа с произведениями идёт с голоса.  На последующих годах обучения желательна работа с нотным текстом. Разучивание песни происходит по мотивам, затем по фразам, предложениям и т.д. Анализ словесного текста и его содержания. Разбор фразировки вытекающей из музыкального и текстового содержания. Разбор различной динамики. При разучивании одноголосного произведения работа идёт со всей группой ансамбля. После разучивания произведения обязательно следует проводить индивидуальный опрос, помогающий выяснить качественный уровень выученного произведения и планирования работы дальше. </w:t>
      </w:r>
    </w:p>
    <w:p w:rsidR="00B8426F" w:rsidRDefault="00B8426F" w:rsidP="00AF03B0">
      <w:pPr>
        <w:pStyle w:val="3"/>
        <w:tabs>
          <w:tab w:val="left" w:pos="537"/>
        </w:tabs>
        <w:spacing w:line="276" w:lineRule="auto"/>
        <w:ind w:right="-425"/>
        <w:jc w:val="center"/>
        <w:rPr>
          <w:sz w:val="28"/>
          <w:szCs w:val="28"/>
        </w:rPr>
      </w:pPr>
    </w:p>
    <w:p w:rsidR="00B8426F" w:rsidRDefault="00B8426F" w:rsidP="00AF03B0">
      <w:pPr>
        <w:pStyle w:val="3"/>
        <w:tabs>
          <w:tab w:val="left" w:pos="537"/>
        </w:tabs>
        <w:spacing w:line="276" w:lineRule="auto"/>
        <w:ind w:right="-425"/>
        <w:jc w:val="center"/>
        <w:rPr>
          <w:b/>
          <w:sz w:val="28"/>
          <w:szCs w:val="28"/>
        </w:rPr>
      </w:pPr>
    </w:p>
    <w:p w:rsidR="00B8426F" w:rsidRDefault="00B8426F" w:rsidP="00AF03B0">
      <w:pPr>
        <w:pStyle w:val="3"/>
        <w:tabs>
          <w:tab w:val="left" w:pos="537"/>
        </w:tabs>
        <w:spacing w:line="276" w:lineRule="auto"/>
        <w:ind w:right="-425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7"/>
        <w:tblW w:w="6262" w:type="pct"/>
        <w:tblInd w:w="-1139" w:type="dxa"/>
        <w:tblLayout w:type="fixed"/>
        <w:tblLook w:val="04A0"/>
      </w:tblPr>
      <w:tblGrid>
        <w:gridCol w:w="490"/>
        <w:gridCol w:w="623"/>
        <w:gridCol w:w="630"/>
        <w:gridCol w:w="1212"/>
        <w:gridCol w:w="2545"/>
        <w:gridCol w:w="643"/>
        <w:gridCol w:w="1543"/>
        <w:gridCol w:w="1358"/>
        <w:gridCol w:w="1702"/>
      </w:tblGrid>
      <w:tr w:rsidR="00AF03B0" w:rsidTr="00AF03B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 занятия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</w:tr>
      <w:tr w:rsidR="00AF03B0" w:rsidTr="00AF03B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6F" w:rsidRDefault="00B8426F">
            <w:pPr>
              <w:rPr>
                <w:rFonts w:cstheme="minorBidi"/>
                <w:lang w:eastAsia="en-US"/>
              </w:rPr>
            </w:pP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Певческая установка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просмотр видеофрагментов, дыхательная гимнастика Стрельниковой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Дыхание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музирование</w:t>
            </w:r>
            <w:proofErr w:type="spellEnd"/>
            <w:r>
              <w:rPr>
                <w:sz w:val="22"/>
                <w:szCs w:val="22"/>
              </w:rPr>
              <w:t>, слушание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Атака звука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слушание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конкурс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Артикуляция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викторина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узицирование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Дикция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заочное путешествие,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упражнений (комплекс)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</w:t>
            </w:r>
            <w:bookmarkStart w:id="0" w:name="_GoBack"/>
            <w:bookmarkEnd w:id="0"/>
            <w:r>
              <w:rPr>
                <w:sz w:val="22"/>
                <w:szCs w:val="22"/>
              </w:rPr>
              <w:t>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Беседа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узицирование</w:t>
            </w:r>
            <w:proofErr w:type="spellEnd"/>
            <w:r>
              <w:rPr>
                <w:sz w:val="22"/>
                <w:szCs w:val="22"/>
              </w:rPr>
              <w:t>, слушание музыки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Фонопедическая</w:t>
            </w:r>
            <w:proofErr w:type="spellEnd"/>
            <w:r>
              <w:rPr>
                <w:color w:val="000000"/>
                <w:lang w:eastAsia="en-US"/>
              </w:rPr>
              <w:t xml:space="preserve"> система В.Емельянова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, хоровое сольфеджио, пение </w:t>
            </w:r>
            <w:proofErr w:type="spellStart"/>
            <w:r>
              <w:rPr>
                <w:sz w:val="22"/>
                <w:szCs w:val="22"/>
              </w:rPr>
              <w:t>акапелла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Ансамбль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Пение </w:t>
            </w:r>
            <w:proofErr w:type="spellStart"/>
            <w:r>
              <w:rPr>
                <w:sz w:val="22"/>
                <w:szCs w:val="22"/>
              </w:rPr>
              <w:t>акапелла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ритмический диктант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Строй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  <w:tr w:rsidR="00AF03B0" w:rsidTr="00AF03B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16-30</w:t>
            </w:r>
          </w:p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Ср.15-30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викторина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>, концерт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Разучивание</w:t>
            </w:r>
          </w:p>
          <w:p w:rsidR="00B8426F" w:rsidRDefault="00B8426F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вокальных произведений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F" w:rsidRDefault="00B8426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ансамблевое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ольное</w:t>
            </w:r>
            <w:proofErr w:type="spellEnd"/>
            <w:r>
              <w:rPr>
                <w:sz w:val="22"/>
                <w:szCs w:val="22"/>
              </w:rPr>
              <w:t xml:space="preserve"> исполнение</w:t>
            </w:r>
          </w:p>
        </w:tc>
      </w:tr>
    </w:tbl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rFonts w:cstheme="minorBidi"/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F03B0" w:rsidRDefault="00AF03B0" w:rsidP="00B8426F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426F" w:rsidRDefault="00B8426F" w:rsidP="00B8426F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</w:t>
      </w:r>
    </w:p>
    <w:p w:rsidR="00B8426F" w:rsidRDefault="00B8426F" w:rsidP="00AF03B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Музыкальные инструменты (фортепиано), компакт-диски. </w:t>
      </w:r>
    </w:p>
    <w:p w:rsidR="00B8426F" w:rsidRDefault="00B8426F" w:rsidP="00AF03B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Методические, нотные пособия по вокалу, сборники произведений для вокальных ансамблей.</w:t>
      </w:r>
    </w:p>
    <w:p w:rsidR="00B8426F" w:rsidRDefault="00B8426F" w:rsidP="00AF03B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способы  и формы работы с детьми: индивидуальные и групповые, теоретические и практические. </w:t>
      </w:r>
    </w:p>
    <w:p w:rsidR="00B8426F" w:rsidRDefault="00B8426F" w:rsidP="00AF03B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Конкретные формы занятий вокального кружка: учебные занятия, беседы, игры, концерты.</w:t>
      </w:r>
    </w:p>
    <w:p w:rsidR="00B8426F" w:rsidRDefault="00B8426F" w:rsidP="00AF03B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методы организации учебно-воспитательного процесса: словесные, наглядные, практические, объяснительно – иллюстративные</w:t>
      </w:r>
    </w:p>
    <w:p w:rsidR="00B8426F" w:rsidRDefault="00B8426F" w:rsidP="00AF03B0">
      <w:pPr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литературы:</w:t>
      </w:r>
    </w:p>
    <w:p w:rsidR="00B8426F" w:rsidRDefault="00B8426F" w:rsidP="00AF03B0">
      <w:pPr>
        <w:pStyle w:val="a4"/>
        <w:spacing w:line="276" w:lineRule="auto"/>
        <w:ind w:left="-283"/>
        <w:rPr>
          <w:sz w:val="28"/>
          <w:szCs w:val="28"/>
        </w:rPr>
      </w:pPr>
    </w:p>
    <w:p w:rsidR="00B8426F" w:rsidRDefault="00B8426F" w:rsidP="00AF03B0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0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Школа хорового пения.  </w:t>
      </w:r>
      <w:proofErr w:type="spellStart"/>
      <w:r>
        <w:rPr>
          <w:color w:val="000000" w:themeColor="text1"/>
          <w:sz w:val="28"/>
          <w:szCs w:val="28"/>
        </w:rPr>
        <w:t>Вып</w:t>
      </w:r>
      <w:proofErr w:type="spellEnd"/>
      <w:r>
        <w:rPr>
          <w:color w:val="000000" w:themeColor="text1"/>
          <w:sz w:val="28"/>
          <w:szCs w:val="28"/>
        </w:rPr>
        <w:t>. 1. Москва 2000</w:t>
      </w:r>
    </w:p>
    <w:p w:rsidR="00B8426F" w:rsidRDefault="00B8426F" w:rsidP="00AF03B0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0" w:right="-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Луканин</w:t>
      </w:r>
      <w:proofErr w:type="spellEnd"/>
      <w:r>
        <w:rPr>
          <w:color w:val="000000" w:themeColor="text1"/>
          <w:sz w:val="28"/>
          <w:szCs w:val="28"/>
        </w:rPr>
        <w:t xml:space="preserve"> А. Перепёлкина А. Вокальные упражнения на уроках пения в общеобразовательной школе. Москва. Просвещение . 2000.</w:t>
      </w:r>
    </w:p>
    <w:p w:rsidR="00B8426F" w:rsidRDefault="00B8426F" w:rsidP="00AF03B0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0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Усова И.М. «Старшая группа детского хора»  2000.</w:t>
      </w:r>
    </w:p>
    <w:p w:rsidR="00B8426F" w:rsidRDefault="00B8426F" w:rsidP="00AF03B0">
      <w:pPr>
        <w:pStyle w:val="a5"/>
        <w:numPr>
          <w:ilvl w:val="1"/>
          <w:numId w:val="7"/>
        </w:numPr>
        <w:shd w:val="clear" w:color="auto" w:fill="FFFFFF"/>
        <w:spacing w:line="276" w:lineRule="auto"/>
        <w:ind w:left="0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Кудрявцева Т.С. «Исцеляющее дыхание по Стрельниковой А.Н.» ООО «ИД «РИПОЛ классик» 2006.</w:t>
      </w:r>
    </w:p>
    <w:p w:rsidR="00B8426F" w:rsidRDefault="00B8426F" w:rsidP="00AF03B0">
      <w:pPr>
        <w:pStyle w:val="a5"/>
        <w:numPr>
          <w:ilvl w:val="1"/>
          <w:numId w:val="7"/>
        </w:numPr>
        <w:spacing w:line="276" w:lineRule="auto"/>
        <w:ind w:left="0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Развитие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голоса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Координация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тренинг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Автор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Виктор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Емельянов</w:t>
      </w:r>
      <w:proofErr w:type="gram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Лань.  2003г.</w:t>
      </w:r>
    </w:p>
    <w:p w:rsidR="00B8426F" w:rsidRDefault="00B8426F" w:rsidP="00AF03B0">
      <w:pPr>
        <w:pStyle w:val="a4"/>
        <w:numPr>
          <w:ilvl w:val="1"/>
          <w:numId w:val="7"/>
        </w:numPr>
        <w:spacing w:line="276" w:lineRule="auto"/>
        <w:ind w:left="0" w:right="-1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Алиев, Ю. Б. Пути формирования многоголосных навыков в детском хоре // Музыкальное воспитание в школе. —  М., 2000. — </w:t>
      </w:r>
      <w:proofErr w:type="spellStart"/>
      <w:r>
        <w:rPr>
          <w:color w:val="000000" w:themeColor="text1"/>
          <w:sz w:val="28"/>
          <w:szCs w:val="28"/>
        </w:rPr>
        <w:t>Вып</w:t>
      </w:r>
      <w:proofErr w:type="spellEnd"/>
      <w:r>
        <w:rPr>
          <w:color w:val="000000" w:themeColor="text1"/>
          <w:sz w:val="28"/>
          <w:szCs w:val="28"/>
        </w:rPr>
        <w:t>. 4.</w:t>
      </w:r>
    </w:p>
    <w:p w:rsidR="00B8426F" w:rsidRDefault="00B8426F" w:rsidP="00AF03B0">
      <w:pPr>
        <w:pStyle w:val="a4"/>
        <w:numPr>
          <w:ilvl w:val="1"/>
          <w:numId w:val="7"/>
        </w:numPr>
        <w:spacing w:line="276" w:lineRule="auto"/>
        <w:ind w:left="0" w:right="-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Андреева, Л., Локтев, В. О самодеятельном детском хоре. Методическое пособие // Искусство хорового пения. — М., 2000.</w:t>
      </w:r>
    </w:p>
    <w:p w:rsidR="00B8426F" w:rsidRDefault="00B8426F" w:rsidP="00AF03B0">
      <w:pPr>
        <w:pStyle w:val="a4"/>
        <w:numPr>
          <w:ilvl w:val="1"/>
          <w:numId w:val="7"/>
        </w:numPr>
        <w:spacing w:line="276" w:lineRule="auto"/>
        <w:ind w:left="0" w:right="-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Дмитриева Л. Г., </w:t>
      </w:r>
      <w:proofErr w:type="spellStart"/>
      <w:r>
        <w:rPr>
          <w:sz w:val="28"/>
          <w:szCs w:val="28"/>
        </w:rPr>
        <w:t>Черноиваненко</w:t>
      </w:r>
      <w:proofErr w:type="spellEnd"/>
      <w:r>
        <w:rPr>
          <w:sz w:val="28"/>
          <w:szCs w:val="28"/>
        </w:rPr>
        <w:t xml:space="preserve"> Н. М. «Методика музыкального воспитания в школе». – М.: «Просвещение», 2000.</w:t>
      </w:r>
    </w:p>
    <w:p w:rsidR="00B8426F" w:rsidRDefault="00B8426F" w:rsidP="00AF03B0">
      <w:pPr>
        <w:spacing w:line="276" w:lineRule="auto"/>
        <w:rPr>
          <w:color w:val="000000" w:themeColor="text1"/>
          <w:sz w:val="28"/>
          <w:szCs w:val="28"/>
        </w:rPr>
      </w:pPr>
    </w:p>
    <w:p w:rsidR="00B8426F" w:rsidRDefault="00B8426F" w:rsidP="00AF03B0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B8426F" w:rsidRDefault="00B8426F" w:rsidP="00AF03B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007AD" w:rsidRDefault="00B007AD"/>
    <w:sectPr w:rsidR="00B007AD" w:rsidSect="00AF03B0">
      <w:pgSz w:w="11906" w:h="16838"/>
      <w:pgMar w:top="851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B1C"/>
    <w:multiLevelType w:val="multilevel"/>
    <w:tmpl w:val="D32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91D42"/>
    <w:multiLevelType w:val="multilevel"/>
    <w:tmpl w:val="C1B27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B7342"/>
    <w:multiLevelType w:val="multilevel"/>
    <w:tmpl w:val="19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302F0"/>
    <w:multiLevelType w:val="hybridMultilevel"/>
    <w:tmpl w:val="E8C443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63F5BFD"/>
    <w:multiLevelType w:val="hybridMultilevel"/>
    <w:tmpl w:val="E8EA10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65F16C6"/>
    <w:multiLevelType w:val="hybridMultilevel"/>
    <w:tmpl w:val="CCF430B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6DD95A36"/>
    <w:multiLevelType w:val="hybridMultilevel"/>
    <w:tmpl w:val="3578C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8A"/>
    <w:rsid w:val="00AF03B0"/>
    <w:rsid w:val="00B007AD"/>
    <w:rsid w:val="00B66725"/>
    <w:rsid w:val="00B8426F"/>
    <w:rsid w:val="00C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8426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842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B8426F"/>
    <w:pPr>
      <w:ind w:left="720"/>
      <w:contextualSpacing/>
    </w:pPr>
  </w:style>
  <w:style w:type="character" w:customStyle="1" w:styleId="a6">
    <w:name w:val="Основной текст_"/>
    <w:link w:val="3"/>
    <w:locked/>
    <w:rsid w:val="00B842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B8426F"/>
    <w:pPr>
      <w:widowControl w:val="0"/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paragraph" w:customStyle="1" w:styleId="c4">
    <w:name w:val="c4"/>
    <w:basedOn w:val="a"/>
    <w:rsid w:val="00B8426F"/>
    <w:pPr>
      <w:spacing w:before="100" w:beforeAutospacing="1" w:after="100" w:afterAutospacing="1"/>
    </w:pPr>
  </w:style>
  <w:style w:type="paragraph" w:customStyle="1" w:styleId="c8">
    <w:name w:val="c8"/>
    <w:basedOn w:val="a"/>
    <w:rsid w:val="00B8426F"/>
    <w:pPr>
      <w:spacing w:before="100" w:beforeAutospacing="1" w:after="100" w:afterAutospacing="1"/>
    </w:pPr>
  </w:style>
  <w:style w:type="paragraph" w:customStyle="1" w:styleId="c34">
    <w:name w:val="c34"/>
    <w:basedOn w:val="a"/>
    <w:rsid w:val="00B8426F"/>
    <w:pPr>
      <w:spacing w:before="100" w:beforeAutospacing="1" w:after="100" w:afterAutospacing="1"/>
    </w:pPr>
  </w:style>
  <w:style w:type="paragraph" w:customStyle="1" w:styleId="c17">
    <w:name w:val="c17"/>
    <w:basedOn w:val="a"/>
    <w:rsid w:val="00B8426F"/>
    <w:pPr>
      <w:spacing w:before="100" w:beforeAutospacing="1" w:after="100" w:afterAutospacing="1"/>
    </w:pPr>
  </w:style>
  <w:style w:type="character" w:customStyle="1" w:styleId="c6">
    <w:name w:val="c6"/>
    <w:basedOn w:val="a0"/>
    <w:rsid w:val="00B8426F"/>
  </w:style>
  <w:style w:type="character" w:customStyle="1" w:styleId="c2">
    <w:name w:val="c2"/>
    <w:basedOn w:val="a0"/>
    <w:rsid w:val="00B8426F"/>
  </w:style>
  <w:style w:type="character" w:customStyle="1" w:styleId="apple-converted-space">
    <w:name w:val="apple-converted-space"/>
    <w:basedOn w:val="a0"/>
    <w:rsid w:val="00B8426F"/>
  </w:style>
  <w:style w:type="table" w:styleId="a7">
    <w:name w:val="Table Grid"/>
    <w:basedOn w:val="a1"/>
    <w:uiPriority w:val="39"/>
    <w:rsid w:val="00B8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3189</Words>
  <Characters>18178</Characters>
  <Application>Microsoft Office Word</Application>
  <DocSecurity>0</DocSecurity>
  <Lines>151</Lines>
  <Paragraphs>42</Paragraphs>
  <ScaleCrop>false</ScaleCrop>
  <Company>WORKGROUP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dcterms:created xsi:type="dcterms:W3CDTF">2018-09-21T16:08:00Z</dcterms:created>
  <dcterms:modified xsi:type="dcterms:W3CDTF">2018-09-27T08:12:00Z</dcterms:modified>
</cp:coreProperties>
</file>