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7D" w:rsidRPr="00B04424" w:rsidRDefault="00C7537D" w:rsidP="00C7537D">
      <w:pPr>
        <w:pStyle w:val="western"/>
        <w:spacing w:after="0" w:afterAutospacing="0"/>
        <w:jc w:val="center"/>
        <w:rPr>
          <w:b/>
          <w:bCs/>
        </w:rPr>
      </w:pPr>
      <w:r w:rsidRPr="00B04424">
        <w:rPr>
          <w:b/>
          <w:bCs/>
        </w:rPr>
        <w:t xml:space="preserve">ПОЛОЖЕНИЕ О </w:t>
      </w:r>
      <w:bookmarkStart w:id="0" w:name="YANDEX_0"/>
      <w:bookmarkEnd w:id="0"/>
      <w:r w:rsidRPr="00B04424">
        <w:rPr>
          <w:b/>
          <w:bCs/>
        </w:rPr>
        <w:t> </w:t>
      </w:r>
      <w:r w:rsidRPr="00B04424">
        <w:rPr>
          <w:rStyle w:val="highlighthighlightactive"/>
          <w:b/>
          <w:bCs/>
        </w:rPr>
        <w:t> КОНКУРСЕ </w:t>
      </w:r>
      <w:hyperlink r:id="rId6" w:anchor="YANDEX_1" w:history="1"/>
      <w:r w:rsidRPr="00B04424">
        <w:rPr>
          <w:b/>
          <w:bCs/>
        </w:rPr>
        <w:t xml:space="preserve"> </w:t>
      </w:r>
      <w:bookmarkStart w:id="1" w:name="YANDEX_1"/>
      <w:bookmarkEnd w:id="1"/>
      <w:r w:rsidR="00376545" w:rsidRPr="00B04424">
        <w:rPr>
          <w:b/>
          <w:bCs/>
        </w:rPr>
        <w:fldChar w:fldCharType="begin"/>
      </w:r>
      <w:r w:rsidRPr="00B04424">
        <w:rPr>
          <w:b/>
          <w:bCs/>
        </w:rPr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"YANDEX_0" </w:instrText>
      </w:r>
      <w:r w:rsidR="00376545" w:rsidRPr="00B04424">
        <w:rPr>
          <w:b/>
          <w:bCs/>
        </w:rPr>
        <w:fldChar w:fldCharType="end"/>
      </w:r>
      <w:r w:rsidRPr="00B04424">
        <w:rPr>
          <w:rStyle w:val="highlighthighlightactive"/>
          <w:b/>
          <w:bCs/>
        </w:rPr>
        <w:t> ПЕДАГОГИЧЕСКИХ </w:t>
      </w:r>
      <w:hyperlink r:id="rId7" w:anchor="YANDEX_2" w:history="1"/>
      <w:r w:rsidRPr="00B04424">
        <w:rPr>
          <w:b/>
          <w:bCs/>
        </w:rPr>
        <w:t xml:space="preserve"> ДОСТИЖЕНИЙ</w:t>
      </w:r>
    </w:p>
    <w:p w:rsidR="00C7537D" w:rsidRPr="00B04424" w:rsidRDefault="00C7537D" w:rsidP="005C3855">
      <w:pPr>
        <w:pStyle w:val="western"/>
        <w:spacing w:after="0" w:afterAutospacing="0"/>
        <w:jc w:val="center"/>
      </w:pPr>
      <w:r w:rsidRPr="00B04424">
        <w:rPr>
          <w:b/>
          <w:bCs/>
        </w:rPr>
        <w:t>«Триумф мастерства»</w:t>
      </w:r>
    </w:p>
    <w:p w:rsidR="00C7537D" w:rsidRPr="00B04424" w:rsidRDefault="00C7537D" w:rsidP="005C3855">
      <w:pPr>
        <w:pStyle w:val="western"/>
        <w:spacing w:after="0" w:afterAutospacing="0"/>
        <w:jc w:val="center"/>
      </w:pPr>
      <w:r w:rsidRPr="00B04424">
        <w:rPr>
          <w:b/>
          <w:bCs/>
        </w:rPr>
        <w:t xml:space="preserve">1. </w:t>
      </w:r>
      <w:r w:rsidRPr="00B04424">
        <w:rPr>
          <w:b/>
          <w:bCs/>
          <w:u w:val="single"/>
        </w:rPr>
        <w:t>Общие положения</w:t>
      </w:r>
    </w:p>
    <w:p w:rsidR="00C7537D" w:rsidRPr="00B04424" w:rsidRDefault="005C3855" w:rsidP="00C7537D">
      <w:pPr>
        <w:pStyle w:val="1"/>
        <w:rPr>
          <w:sz w:val="24"/>
          <w:szCs w:val="24"/>
        </w:rPr>
      </w:pPr>
      <w:r w:rsidRPr="005C3855">
        <w:rPr>
          <w:b w:val="0"/>
          <w:sz w:val="24"/>
          <w:szCs w:val="24"/>
        </w:rPr>
        <w:t>1.</w:t>
      </w:r>
      <w:r w:rsidR="00C7537D" w:rsidRPr="005C3855">
        <w:rPr>
          <w:b w:val="0"/>
          <w:sz w:val="24"/>
          <w:szCs w:val="24"/>
        </w:rPr>
        <w:t>1.</w:t>
      </w:r>
      <w:r w:rsidR="00C7537D" w:rsidRPr="005C3855">
        <w:rPr>
          <w:b w:val="0"/>
          <w:bCs w:val="0"/>
          <w:sz w:val="24"/>
          <w:szCs w:val="24"/>
        </w:rPr>
        <w:t xml:space="preserve"> </w:t>
      </w:r>
      <w:bookmarkStart w:id="2" w:name="YANDEX_2"/>
      <w:bookmarkEnd w:id="2"/>
      <w:r w:rsidR="00376545" w:rsidRPr="005C3855">
        <w:rPr>
          <w:b w:val="0"/>
          <w:bCs w:val="0"/>
          <w:sz w:val="24"/>
          <w:szCs w:val="24"/>
        </w:rPr>
        <w:fldChar w:fldCharType="begin"/>
      </w:r>
      <w:r w:rsidR="00C7537D" w:rsidRPr="005C3855">
        <w:rPr>
          <w:b w:val="0"/>
          <w:bCs w:val="0"/>
          <w:sz w:val="24"/>
          <w:szCs w:val="24"/>
        </w:rPr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"YANDEX_1" </w:instrText>
      </w:r>
      <w:r w:rsidR="00376545" w:rsidRPr="005C3855">
        <w:rPr>
          <w:b w:val="0"/>
          <w:bCs w:val="0"/>
          <w:sz w:val="24"/>
          <w:szCs w:val="24"/>
        </w:rPr>
        <w:fldChar w:fldCharType="end"/>
      </w:r>
      <w:r w:rsidR="00C7537D" w:rsidRPr="005C3855">
        <w:rPr>
          <w:rStyle w:val="highlighthighlightactive"/>
          <w:b w:val="0"/>
          <w:bCs w:val="0"/>
          <w:sz w:val="24"/>
          <w:szCs w:val="24"/>
        </w:rPr>
        <w:t> </w:t>
      </w:r>
      <w:r w:rsidR="00C7537D" w:rsidRPr="00B04424">
        <w:rPr>
          <w:rStyle w:val="highlighthighlightactive"/>
          <w:b w:val="0"/>
          <w:bCs w:val="0"/>
          <w:sz w:val="24"/>
          <w:szCs w:val="24"/>
        </w:rPr>
        <w:t>Конкурс </w:t>
      </w:r>
      <w:hyperlink r:id="rId8" w:anchor="YANDEX_3" w:history="1"/>
      <w:r w:rsidR="00C7537D" w:rsidRPr="00B04424">
        <w:rPr>
          <w:b w:val="0"/>
          <w:bCs w:val="0"/>
          <w:sz w:val="24"/>
          <w:szCs w:val="24"/>
        </w:rPr>
        <w:t xml:space="preserve"> </w:t>
      </w:r>
      <w:bookmarkStart w:id="3" w:name="YANDEX_3"/>
      <w:bookmarkEnd w:id="3"/>
      <w:r w:rsidR="00376545" w:rsidRPr="00B04424">
        <w:rPr>
          <w:b w:val="0"/>
          <w:bCs w:val="0"/>
          <w:sz w:val="24"/>
          <w:szCs w:val="24"/>
        </w:rPr>
        <w:fldChar w:fldCharType="begin"/>
      </w:r>
      <w:r w:rsidR="00C7537D" w:rsidRPr="00B04424">
        <w:rPr>
          <w:b w:val="0"/>
          <w:bCs w:val="0"/>
          <w:sz w:val="24"/>
          <w:szCs w:val="24"/>
        </w:rPr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"YANDEX_2" </w:instrText>
      </w:r>
      <w:r w:rsidR="00376545" w:rsidRPr="00B04424">
        <w:rPr>
          <w:b w:val="0"/>
          <w:bCs w:val="0"/>
          <w:sz w:val="24"/>
          <w:szCs w:val="24"/>
        </w:rPr>
        <w:fldChar w:fldCharType="end"/>
      </w:r>
      <w:r w:rsidR="00C7537D" w:rsidRPr="00B04424">
        <w:rPr>
          <w:rStyle w:val="highlighthighlightactive"/>
          <w:b w:val="0"/>
          <w:bCs w:val="0"/>
          <w:sz w:val="24"/>
          <w:szCs w:val="24"/>
        </w:rPr>
        <w:t> педагогических </w:t>
      </w:r>
      <w:hyperlink r:id="rId9" w:anchor="YANDEX_4" w:history="1"/>
      <w:r w:rsidR="00C7537D" w:rsidRPr="00B04424">
        <w:rPr>
          <w:b w:val="0"/>
          <w:bCs w:val="0"/>
          <w:sz w:val="24"/>
          <w:szCs w:val="24"/>
        </w:rPr>
        <w:t xml:space="preserve"> достижений  «Триумф мастерства» проводится по инициативе  Управления образования и МУ «Методический кабинет» администрации  Ртищевского муниципального района </w:t>
      </w:r>
    </w:p>
    <w:p w:rsidR="00C7537D" w:rsidRPr="00B04424" w:rsidRDefault="00C7537D" w:rsidP="00C7537D">
      <w:pPr>
        <w:pStyle w:val="western"/>
        <w:spacing w:after="0" w:afterAutospacing="0"/>
        <w:ind w:left="432"/>
      </w:pPr>
      <w:r w:rsidRPr="00B04424">
        <w:t xml:space="preserve">Конкурс направлен </w:t>
      </w:r>
      <w:proofErr w:type="gramStart"/>
      <w:r w:rsidRPr="00B04424">
        <w:t>на</w:t>
      </w:r>
      <w:proofErr w:type="gramEnd"/>
      <w:r w:rsidRPr="00B04424">
        <w:t>:</w:t>
      </w:r>
    </w:p>
    <w:p w:rsidR="00C7537D" w:rsidRPr="00B04424" w:rsidRDefault="00C7537D" w:rsidP="00C7537D">
      <w:pPr>
        <w:pStyle w:val="western"/>
        <w:numPr>
          <w:ilvl w:val="0"/>
          <w:numId w:val="1"/>
        </w:numPr>
        <w:spacing w:after="0" w:afterAutospacing="0"/>
      </w:pPr>
      <w:r w:rsidRPr="00B04424">
        <w:t xml:space="preserve">выявление творчески работающих педагогов, имеющих высокий профессиональный рейтинг в образовательных учреждениях, среди учащихся, воспитанников, родителей и общественности; </w:t>
      </w:r>
    </w:p>
    <w:p w:rsidR="00C7537D" w:rsidRPr="00B04424" w:rsidRDefault="00C7537D" w:rsidP="00C7537D">
      <w:pPr>
        <w:pStyle w:val="western"/>
        <w:numPr>
          <w:ilvl w:val="0"/>
          <w:numId w:val="1"/>
        </w:numPr>
        <w:spacing w:after="0" w:afterAutospacing="0"/>
      </w:pPr>
      <w:r w:rsidRPr="00B04424">
        <w:t xml:space="preserve">на распространение передового </w:t>
      </w:r>
      <w:bookmarkStart w:id="4" w:name="YANDEX_5"/>
      <w:bookmarkEnd w:id="4"/>
      <w:r w:rsidR="00376545" w:rsidRPr="00B04424">
        <w:fldChar w:fldCharType="begin"/>
      </w:r>
      <w:r w:rsidRPr="00B04424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"YANDEX_4" </w:instrText>
      </w:r>
      <w:r w:rsidR="00376545" w:rsidRPr="00B04424">
        <w:fldChar w:fldCharType="end"/>
      </w:r>
      <w:r w:rsidRPr="00B04424">
        <w:rPr>
          <w:rStyle w:val="highlighthighlightactive"/>
        </w:rPr>
        <w:t> педагогического </w:t>
      </w:r>
      <w:hyperlink r:id="rId10" w:anchor="YANDEX_6" w:history="1"/>
      <w:r w:rsidRPr="00B04424">
        <w:t xml:space="preserve"> опыта.</w:t>
      </w:r>
    </w:p>
    <w:p w:rsidR="00C7537D" w:rsidRPr="00B04424" w:rsidRDefault="00C7537D" w:rsidP="00C7537D">
      <w:pPr>
        <w:pStyle w:val="western"/>
        <w:spacing w:after="0" w:afterAutospacing="0"/>
      </w:pPr>
      <w:r w:rsidRPr="00B04424">
        <w:t>1.2. Конкурс проводится по следующим номинациям:</w:t>
      </w:r>
    </w:p>
    <w:p w:rsidR="00C7537D" w:rsidRPr="00B04424" w:rsidRDefault="00C7537D" w:rsidP="00C7537D">
      <w:pPr>
        <w:pStyle w:val="western"/>
        <w:numPr>
          <w:ilvl w:val="0"/>
          <w:numId w:val="2"/>
        </w:numPr>
        <w:spacing w:after="0" w:afterAutospacing="0"/>
      </w:pPr>
      <w:r w:rsidRPr="00B04424">
        <w:t>«</w:t>
      </w:r>
      <w:bookmarkStart w:id="5" w:name="YANDEX_6"/>
      <w:bookmarkEnd w:id="5"/>
      <w:r w:rsidR="00376545" w:rsidRPr="00B04424">
        <w:fldChar w:fldCharType="begin"/>
      </w:r>
      <w:r w:rsidRPr="00B04424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"YANDEX_5" </w:instrText>
      </w:r>
      <w:r w:rsidR="00376545" w:rsidRPr="00B04424">
        <w:fldChar w:fldCharType="end"/>
      </w:r>
      <w:r w:rsidRPr="00B04424">
        <w:rPr>
          <w:rStyle w:val="highlighthighlightactive"/>
        </w:rPr>
        <w:t> Педагогические </w:t>
      </w:r>
      <w:hyperlink r:id="rId11" w:anchor="YANDEX_7" w:history="1"/>
      <w:r w:rsidRPr="00B04424">
        <w:t xml:space="preserve"> надежды»</w:t>
      </w:r>
    </w:p>
    <w:p w:rsidR="00C7537D" w:rsidRPr="00B04424" w:rsidRDefault="008A794B" w:rsidP="00C7537D">
      <w:pPr>
        <w:pStyle w:val="western"/>
        <w:numPr>
          <w:ilvl w:val="0"/>
          <w:numId w:val="2"/>
        </w:numPr>
        <w:spacing w:after="0" w:afterAutospacing="0"/>
      </w:pPr>
      <w:r>
        <w:t>«Учитель-мастер»</w:t>
      </w:r>
    </w:p>
    <w:p w:rsidR="00930F7D" w:rsidRDefault="00C7537D" w:rsidP="00930F7D">
      <w:pPr>
        <w:pStyle w:val="western"/>
        <w:numPr>
          <w:ilvl w:val="0"/>
          <w:numId w:val="2"/>
        </w:numPr>
        <w:spacing w:after="0" w:afterAutospacing="0"/>
      </w:pPr>
      <w:r w:rsidRPr="00B04424">
        <w:t xml:space="preserve">«Самый классный </w:t>
      </w:r>
      <w:proofErr w:type="spellStart"/>
      <w:proofErr w:type="gramStart"/>
      <w:r w:rsidRPr="00B04424">
        <w:t>классный</w:t>
      </w:r>
      <w:proofErr w:type="spellEnd"/>
      <w:proofErr w:type="gramEnd"/>
      <w:r w:rsidR="00930F7D">
        <w:t>»</w:t>
      </w:r>
    </w:p>
    <w:p w:rsidR="008A794B" w:rsidRDefault="008A794B" w:rsidP="00930F7D">
      <w:pPr>
        <w:pStyle w:val="western"/>
        <w:numPr>
          <w:ilvl w:val="0"/>
          <w:numId w:val="2"/>
        </w:numPr>
        <w:spacing w:after="0" w:afterAutospacing="0"/>
      </w:pPr>
      <w:r>
        <w:t>«Профессионал своего дела»</w:t>
      </w:r>
    </w:p>
    <w:p w:rsidR="008A794B" w:rsidRPr="00B04424" w:rsidRDefault="008A794B" w:rsidP="00930F7D">
      <w:pPr>
        <w:pStyle w:val="western"/>
        <w:numPr>
          <w:ilvl w:val="0"/>
          <w:numId w:val="2"/>
        </w:numPr>
        <w:spacing w:after="0" w:afterAutospacing="0"/>
      </w:pPr>
      <w:r>
        <w:t>«Сердце отдаю детям»</w:t>
      </w:r>
    </w:p>
    <w:p w:rsidR="00C7537D" w:rsidRPr="00B04424" w:rsidRDefault="00C7537D" w:rsidP="005C3855">
      <w:pPr>
        <w:pStyle w:val="western"/>
        <w:spacing w:after="0" w:afterAutospacing="0"/>
        <w:jc w:val="center"/>
      </w:pPr>
      <w:r w:rsidRPr="00B04424">
        <w:rPr>
          <w:b/>
          <w:bCs/>
        </w:rPr>
        <w:t xml:space="preserve">2. </w:t>
      </w:r>
      <w:r w:rsidRPr="00B04424">
        <w:rPr>
          <w:b/>
          <w:bCs/>
          <w:u w:val="single"/>
        </w:rPr>
        <w:t xml:space="preserve">Цели и задачи конкурса </w:t>
      </w:r>
    </w:p>
    <w:p w:rsidR="00C7537D" w:rsidRPr="00B04424" w:rsidRDefault="00C7537D" w:rsidP="00C7537D">
      <w:pPr>
        <w:pStyle w:val="western"/>
        <w:spacing w:after="0" w:afterAutospacing="0"/>
      </w:pPr>
      <w:r w:rsidRPr="00B04424">
        <w:t>2.1.</w:t>
      </w:r>
      <w:r w:rsidRPr="00B04424">
        <w:rPr>
          <w:b/>
          <w:bCs/>
        </w:rPr>
        <w:t xml:space="preserve"> Цель конкурса</w:t>
      </w:r>
      <w:r w:rsidRPr="00B04424">
        <w:t xml:space="preserve">: повышение престижа </w:t>
      </w:r>
      <w:bookmarkStart w:id="6" w:name="YANDEX_9"/>
      <w:bookmarkEnd w:id="6"/>
      <w:r w:rsidR="00376545" w:rsidRPr="00B04424">
        <w:fldChar w:fldCharType="begin"/>
      </w:r>
      <w:r w:rsidRPr="00B04424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"YANDEX_8" </w:instrText>
      </w:r>
      <w:r w:rsidR="00376545" w:rsidRPr="00B04424">
        <w:fldChar w:fldCharType="end"/>
      </w:r>
      <w:r w:rsidRPr="00B04424">
        <w:rPr>
          <w:rStyle w:val="highlighthighlightactive"/>
        </w:rPr>
        <w:t> педагогической </w:t>
      </w:r>
      <w:hyperlink r:id="rId12" w:anchor="YANDEX_10" w:history="1"/>
      <w:r w:rsidRPr="00B04424">
        <w:t xml:space="preserve"> профессии.</w:t>
      </w:r>
    </w:p>
    <w:p w:rsidR="00C7537D" w:rsidRPr="00B04424" w:rsidRDefault="005C3855" w:rsidP="005C3855">
      <w:pPr>
        <w:pStyle w:val="western"/>
        <w:numPr>
          <w:ilvl w:val="1"/>
          <w:numId w:val="20"/>
        </w:numPr>
        <w:spacing w:after="0" w:afterAutospacing="0"/>
      </w:pPr>
      <w:r>
        <w:rPr>
          <w:b/>
          <w:bCs/>
        </w:rPr>
        <w:t xml:space="preserve"> </w:t>
      </w:r>
      <w:r w:rsidR="00C7537D" w:rsidRPr="00B04424">
        <w:rPr>
          <w:b/>
          <w:bCs/>
        </w:rPr>
        <w:t xml:space="preserve">Задачи конкурса: </w:t>
      </w:r>
    </w:p>
    <w:p w:rsidR="00C7537D" w:rsidRPr="00B04424" w:rsidRDefault="00C7537D" w:rsidP="00C7537D">
      <w:pPr>
        <w:pStyle w:val="western"/>
        <w:numPr>
          <w:ilvl w:val="0"/>
          <w:numId w:val="4"/>
        </w:numPr>
        <w:spacing w:after="0" w:afterAutospacing="0"/>
      </w:pPr>
      <w:r w:rsidRPr="00B04424">
        <w:t>открытие талантливых педагогов и специалистов в области образования;</w:t>
      </w:r>
    </w:p>
    <w:p w:rsidR="00C7537D" w:rsidRPr="00B04424" w:rsidRDefault="00C7537D" w:rsidP="00C7537D">
      <w:pPr>
        <w:pStyle w:val="western"/>
        <w:numPr>
          <w:ilvl w:val="0"/>
          <w:numId w:val="4"/>
        </w:numPr>
        <w:spacing w:after="0" w:afterAutospacing="0"/>
      </w:pPr>
      <w:r w:rsidRPr="00B04424">
        <w:t>распространение опыта победителей и лауреатов конкурса;</w:t>
      </w:r>
    </w:p>
    <w:p w:rsidR="005C3855" w:rsidRDefault="00C7537D" w:rsidP="005C3855">
      <w:pPr>
        <w:pStyle w:val="western"/>
        <w:numPr>
          <w:ilvl w:val="0"/>
          <w:numId w:val="4"/>
        </w:numPr>
        <w:spacing w:after="0" w:afterAutospacing="0"/>
      </w:pPr>
      <w:r w:rsidRPr="00B04424">
        <w:t>выявление новых образовательных технологий, оригинальных методов обучения</w:t>
      </w:r>
      <w:r w:rsidR="005C3855">
        <w:t xml:space="preserve"> </w:t>
      </w:r>
      <w:r w:rsidRPr="00B04424">
        <w:t>и воспитания;</w:t>
      </w:r>
    </w:p>
    <w:p w:rsidR="00C7537D" w:rsidRPr="00B04424" w:rsidRDefault="00C7537D" w:rsidP="00C7537D">
      <w:pPr>
        <w:pStyle w:val="western"/>
        <w:numPr>
          <w:ilvl w:val="0"/>
          <w:numId w:val="4"/>
        </w:numPr>
        <w:spacing w:after="0" w:afterAutospacing="0"/>
      </w:pPr>
      <w:r w:rsidRPr="00B04424">
        <w:t>развитие форм профессионального общения и расширение его диапазона.</w:t>
      </w:r>
    </w:p>
    <w:p w:rsidR="00221787" w:rsidRPr="00B04424" w:rsidRDefault="00221787" w:rsidP="005C3855">
      <w:pPr>
        <w:pStyle w:val="western"/>
        <w:spacing w:after="0" w:afterAutospacing="0"/>
        <w:jc w:val="center"/>
      </w:pPr>
      <w:r w:rsidRPr="00B04424">
        <w:rPr>
          <w:b/>
          <w:bCs/>
        </w:rPr>
        <w:t xml:space="preserve">3. </w:t>
      </w:r>
      <w:r w:rsidRPr="00B04424">
        <w:rPr>
          <w:b/>
          <w:bCs/>
          <w:u w:val="single"/>
        </w:rPr>
        <w:t>Участники конкурса</w:t>
      </w:r>
      <w:r w:rsidRPr="00B04424">
        <w:rPr>
          <w:b/>
          <w:bCs/>
        </w:rPr>
        <w:t xml:space="preserve"> </w:t>
      </w:r>
    </w:p>
    <w:p w:rsidR="005C3855" w:rsidRDefault="005C3855" w:rsidP="005C3855">
      <w:pPr>
        <w:pStyle w:val="western"/>
        <w:numPr>
          <w:ilvl w:val="1"/>
          <w:numId w:val="21"/>
        </w:numPr>
        <w:spacing w:after="0" w:afterAutospacing="0"/>
      </w:pPr>
      <w:r>
        <w:t xml:space="preserve"> </w:t>
      </w:r>
      <w:r w:rsidR="00221787" w:rsidRPr="00B04424">
        <w:t>В конкурс</w:t>
      </w:r>
      <w:r w:rsidR="00D70765">
        <w:t>е</w:t>
      </w:r>
      <w:r w:rsidR="008A794B">
        <w:t xml:space="preserve"> в номинации «Учитель-мастер</w:t>
      </w:r>
      <w:r w:rsidR="00221787" w:rsidRPr="00B04424">
        <w:t>»  могу</w:t>
      </w:r>
      <w:r w:rsidR="008A794B">
        <w:t>т принимать участие педагоги ОО,</w:t>
      </w:r>
      <w:r w:rsidR="00221787" w:rsidRPr="00B04424">
        <w:t xml:space="preserve"> имеющие  первую и высшую квалификационную категорию, имеющие высокий уровень профессионализма, успехи в апробации или обобщении результатов работы в той или иной форме </w:t>
      </w:r>
    </w:p>
    <w:p w:rsidR="005C3855" w:rsidRDefault="005C3855" w:rsidP="005C3855">
      <w:pPr>
        <w:pStyle w:val="western"/>
        <w:numPr>
          <w:ilvl w:val="1"/>
          <w:numId w:val="21"/>
        </w:numPr>
        <w:spacing w:after="0" w:afterAutospacing="0"/>
      </w:pPr>
      <w:r>
        <w:t xml:space="preserve"> </w:t>
      </w:r>
      <w:r w:rsidR="00221787" w:rsidRPr="00B04424">
        <w:t>В номинации «</w:t>
      </w:r>
      <w:bookmarkStart w:id="7" w:name="YANDEX_10"/>
      <w:bookmarkEnd w:id="7"/>
      <w:r w:rsidR="00376545" w:rsidRPr="00B04424">
        <w:fldChar w:fldCharType="begin"/>
      </w:r>
      <w:r w:rsidR="00221787" w:rsidRPr="00B04424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"YANDEX_9" </w:instrText>
      </w:r>
      <w:r w:rsidR="00376545" w:rsidRPr="00B04424">
        <w:fldChar w:fldCharType="end"/>
      </w:r>
      <w:r w:rsidR="00221787" w:rsidRPr="00B04424">
        <w:rPr>
          <w:rStyle w:val="highlighthighlightactive"/>
        </w:rPr>
        <w:t> Педагогические </w:t>
      </w:r>
      <w:hyperlink r:id="rId13" w:anchor="YANDEX_11" w:history="1"/>
      <w:r w:rsidR="00221787" w:rsidRPr="00B04424">
        <w:t xml:space="preserve"> надежды» могут принимать участие пед</w:t>
      </w:r>
      <w:r w:rsidR="008A794B">
        <w:t>агоги образовательных организаций</w:t>
      </w:r>
      <w:proofErr w:type="gramStart"/>
      <w:r w:rsidR="008A794B">
        <w:t xml:space="preserve"> ,</w:t>
      </w:r>
      <w:proofErr w:type="gramEnd"/>
      <w:r w:rsidR="008A794B">
        <w:t>дошкольных организаций</w:t>
      </w:r>
      <w:r w:rsidR="00221787" w:rsidRPr="00B04424">
        <w:t xml:space="preserve"> </w:t>
      </w:r>
      <w:r w:rsidR="0093581E">
        <w:t xml:space="preserve">,организаций </w:t>
      </w:r>
      <w:r w:rsidR="008A794B">
        <w:t>дополнительного образования</w:t>
      </w:r>
      <w:r w:rsidR="00221787" w:rsidRPr="00B04424">
        <w:t xml:space="preserve"> в возрасте до 30 лет и с </w:t>
      </w:r>
      <w:bookmarkStart w:id="8" w:name="YANDEX_11"/>
      <w:bookmarkEnd w:id="8"/>
      <w:r w:rsidR="00376545" w:rsidRPr="00B04424">
        <w:fldChar w:fldCharType="begin"/>
      </w:r>
      <w:r w:rsidR="00221787" w:rsidRPr="00B04424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"YANDEX_10" </w:instrText>
      </w:r>
      <w:r w:rsidR="00376545" w:rsidRPr="00B04424">
        <w:fldChar w:fldCharType="end"/>
      </w:r>
      <w:r w:rsidR="00221787" w:rsidRPr="00B04424">
        <w:rPr>
          <w:rStyle w:val="highlighthighlightactive"/>
        </w:rPr>
        <w:t> педагогическим </w:t>
      </w:r>
      <w:hyperlink r:id="rId14" w:anchor="YANDEX_12" w:history="1"/>
      <w:r w:rsidR="00221787" w:rsidRPr="00B04424">
        <w:t xml:space="preserve"> стажем работы до 5 лет без учета квалификационной категории.</w:t>
      </w:r>
    </w:p>
    <w:p w:rsidR="00221787" w:rsidRDefault="00221787" w:rsidP="005C3855">
      <w:pPr>
        <w:pStyle w:val="western"/>
        <w:numPr>
          <w:ilvl w:val="1"/>
          <w:numId w:val="21"/>
        </w:numPr>
        <w:spacing w:after="0" w:afterAutospacing="0"/>
      </w:pPr>
      <w:r w:rsidRPr="00B04424">
        <w:t>В номинации «Самый классный – классный» могут принимать участие классные рук</w:t>
      </w:r>
      <w:r w:rsidR="005C3855">
        <w:t>оводители</w:t>
      </w:r>
      <w:r w:rsidRPr="00B04424">
        <w:t>.</w:t>
      </w:r>
    </w:p>
    <w:p w:rsidR="0093581E" w:rsidRPr="00B04424" w:rsidRDefault="0093581E" w:rsidP="005C3855">
      <w:pPr>
        <w:pStyle w:val="western"/>
        <w:numPr>
          <w:ilvl w:val="1"/>
          <w:numId w:val="21"/>
        </w:numPr>
        <w:spacing w:after="0" w:afterAutospacing="0"/>
      </w:pPr>
      <w:r>
        <w:t>В номинации «Профессионал своего дела» могут принимать участие воспитатели ДОУ первой и высшей категории,</w:t>
      </w:r>
      <w:r w:rsidR="00BB5837">
        <w:t xml:space="preserve"> </w:t>
      </w:r>
      <w:r>
        <w:t xml:space="preserve">имеющие </w:t>
      </w:r>
      <w:r w:rsidRPr="00B04424">
        <w:t xml:space="preserve">высокий уровень профессионализма, успехи в апробации или обобщении результатов работы в той или иной форме </w:t>
      </w:r>
    </w:p>
    <w:p w:rsidR="0093581E" w:rsidRPr="00B04424" w:rsidRDefault="0093581E" w:rsidP="0093581E">
      <w:pPr>
        <w:pStyle w:val="western"/>
        <w:spacing w:after="0" w:afterAutospacing="0"/>
        <w:ind w:left="432"/>
      </w:pPr>
    </w:p>
    <w:p w:rsidR="005C3855" w:rsidRDefault="0042713C" w:rsidP="005C3855">
      <w:pPr>
        <w:pStyle w:val="western"/>
        <w:numPr>
          <w:ilvl w:val="1"/>
          <w:numId w:val="21"/>
        </w:numPr>
        <w:spacing w:after="0" w:afterAutospacing="0"/>
      </w:pPr>
      <w:r>
        <w:t xml:space="preserve"> </w:t>
      </w:r>
      <w:r w:rsidR="0093581E">
        <w:t>В номинации «Сердце отдаю детям» могут принимать участие педагоги дополнительного образования</w:t>
      </w:r>
      <w:proofErr w:type="gramStart"/>
      <w:r w:rsidR="00605E57">
        <w:t xml:space="preserve"> </w:t>
      </w:r>
      <w:r w:rsidR="00BB5837">
        <w:t>,</w:t>
      </w:r>
      <w:proofErr w:type="gramEnd"/>
      <w:r w:rsidR="00605E57">
        <w:t>осуществляющие дополнительное образование в образовательных организациях, относящихся к системе образования</w:t>
      </w:r>
    </w:p>
    <w:p w:rsidR="005C3855" w:rsidRDefault="0042713C" w:rsidP="005C3855">
      <w:pPr>
        <w:pStyle w:val="western"/>
        <w:numPr>
          <w:ilvl w:val="1"/>
          <w:numId w:val="21"/>
        </w:numPr>
        <w:spacing w:after="0" w:afterAutospacing="0"/>
      </w:pPr>
      <w:r>
        <w:t xml:space="preserve"> </w:t>
      </w:r>
      <w:r w:rsidR="00221787" w:rsidRPr="00B04424">
        <w:t xml:space="preserve">Выдвижение кандидатов для участия в конкурсе осуществляется по номинациям. Кандидат может участвовать только в одной номинации. </w:t>
      </w:r>
    </w:p>
    <w:p w:rsidR="00221787" w:rsidRPr="00B04424" w:rsidRDefault="0042713C" w:rsidP="005C3855">
      <w:pPr>
        <w:pStyle w:val="western"/>
        <w:numPr>
          <w:ilvl w:val="1"/>
          <w:numId w:val="21"/>
        </w:numPr>
        <w:spacing w:after="0" w:afterAutospacing="0"/>
      </w:pPr>
      <w:r>
        <w:t xml:space="preserve"> </w:t>
      </w:r>
      <w:r w:rsidR="00605E57">
        <w:t>Каждая ОО</w:t>
      </w:r>
      <w:r w:rsidR="00221787" w:rsidRPr="00B04424">
        <w:t xml:space="preserve">  выдвигает для участия в конкурсе одного кандидата в каждой номинации (по сог</w:t>
      </w:r>
      <w:r w:rsidR="00605E57">
        <w:t>ласованию число кандидатов от ОО</w:t>
      </w:r>
      <w:r w:rsidR="00221787" w:rsidRPr="00B04424">
        <w:t xml:space="preserve"> может быть изме</w:t>
      </w:r>
      <w:r w:rsidR="00D70765">
        <w:t>нено)</w:t>
      </w:r>
    </w:p>
    <w:p w:rsidR="00221787" w:rsidRPr="005C3855" w:rsidRDefault="005C3855" w:rsidP="00221787">
      <w:pPr>
        <w:pStyle w:val="western"/>
        <w:spacing w:after="0" w:afterAutospacing="0"/>
        <w:ind w:left="360"/>
        <w:rPr>
          <w:u w:val="single"/>
        </w:rPr>
      </w:pPr>
      <w:r w:rsidRPr="005C3855">
        <w:rPr>
          <w:rStyle w:val="highlighthighlightactive"/>
          <w:b/>
          <w:u w:val="single"/>
        </w:rPr>
        <w:t>4.</w:t>
      </w:r>
      <w:r w:rsidR="00221787" w:rsidRPr="005C3855">
        <w:rPr>
          <w:rStyle w:val="highlighthighlightactive"/>
          <w:u w:val="single"/>
        </w:rPr>
        <w:t xml:space="preserve">    </w:t>
      </w:r>
      <w:r w:rsidR="00221787" w:rsidRPr="005C3855">
        <w:rPr>
          <w:rStyle w:val="highlighthighlightactive"/>
          <w:b/>
          <w:u w:val="single"/>
        </w:rPr>
        <w:t>Конкурс </w:t>
      </w:r>
      <w:hyperlink r:id="rId15" w:anchor="YANDEX_14" w:history="1"/>
      <w:r w:rsidR="00221787" w:rsidRPr="005C3855">
        <w:rPr>
          <w:b/>
          <w:u w:val="single"/>
        </w:rPr>
        <w:t xml:space="preserve"> </w:t>
      </w:r>
      <w:bookmarkStart w:id="9" w:name="YANDEX_14"/>
      <w:bookmarkEnd w:id="9"/>
      <w:r w:rsidR="00376545" w:rsidRPr="005C3855">
        <w:rPr>
          <w:b/>
          <w:u w:val="single"/>
        </w:rPr>
        <w:fldChar w:fldCharType="begin"/>
      </w:r>
      <w:r w:rsidR="00221787" w:rsidRPr="005C3855">
        <w:rPr>
          <w:b/>
          <w:u w:val="single"/>
        </w:rPr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"YANDEX_13" </w:instrText>
      </w:r>
      <w:r w:rsidR="00376545" w:rsidRPr="005C3855">
        <w:rPr>
          <w:b/>
          <w:u w:val="single"/>
        </w:rPr>
        <w:fldChar w:fldCharType="end"/>
      </w:r>
      <w:r w:rsidR="00221787" w:rsidRPr="005C3855">
        <w:rPr>
          <w:rStyle w:val="highlighthighlightactive"/>
          <w:b/>
          <w:u w:val="single"/>
        </w:rPr>
        <w:t> педагогических </w:t>
      </w:r>
      <w:hyperlink r:id="rId16" w:anchor="YANDEX_15" w:history="1"/>
      <w:r w:rsidR="00221787" w:rsidRPr="005C3855">
        <w:rPr>
          <w:b/>
          <w:u w:val="single"/>
        </w:rPr>
        <w:t xml:space="preserve"> достижений в  проводится в два  тур</w:t>
      </w:r>
      <w:proofErr w:type="gramStart"/>
      <w:r w:rsidR="00221787" w:rsidRPr="005C3855">
        <w:rPr>
          <w:b/>
          <w:u w:val="single"/>
        </w:rPr>
        <w:t>а(</w:t>
      </w:r>
      <w:proofErr w:type="gramEnd"/>
      <w:r w:rsidR="00221787" w:rsidRPr="005C3855">
        <w:rPr>
          <w:b/>
          <w:u w:val="single"/>
        </w:rPr>
        <w:t>очный и заочный)</w:t>
      </w:r>
      <w:r w:rsidR="00221787" w:rsidRPr="005C3855">
        <w:rPr>
          <w:u w:val="single"/>
        </w:rPr>
        <w:t xml:space="preserve"> </w:t>
      </w:r>
    </w:p>
    <w:p w:rsidR="00B14367" w:rsidRPr="005C3855" w:rsidRDefault="00B143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855" w:rsidRDefault="00221787" w:rsidP="00B0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6F2">
        <w:rPr>
          <w:rFonts w:ascii="Times New Roman" w:hAnsi="Times New Roman" w:cs="Times New Roman"/>
          <w:b/>
          <w:sz w:val="24"/>
          <w:szCs w:val="24"/>
        </w:rPr>
        <w:t>Заочный тур</w:t>
      </w:r>
      <w:r w:rsidRPr="00B04424">
        <w:rPr>
          <w:rFonts w:ascii="Times New Roman" w:hAnsi="Times New Roman" w:cs="Times New Roman"/>
          <w:sz w:val="24"/>
          <w:szCs w:val="24"/>
        </w:rPr>
        <w:t>:</w:t>
      </w:r>
    </w:p>
    <w:p w:rsidR="00B04424" w:rsidRPr="00B04424" w:rsidRDefault="00605E57" w:rsidP="00B0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частники конкурса </w:t>
      </w:r>
      <w:r w:rsidR="00221787" w:rsidRPr="00D70765">
        <w:rPr>
          <w:rFonts w:ascii="Times New Roman" w:eastAsia="Times New Roman" w:hAnsi="Times New Roman" w:cs="Times New Roman"/>
          <w:b/>
          <w:sz w:val="24"/>
          <w:szCs w:val="24"/>
        </w:rPr>
        <w:t>не позднее 15 ноября</w:t>
      </w:r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 размещают на личном </w:t>
      </w:r>
      <w:proofErr w:type="spellStart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интернет-сайте</w:t>
      </w:r>
      <w:proofErr w:type="gramStart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логе</w:t>
      </w:r>
      <w:proofErr w:type="spellEnd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 и т .</w:t>
      </w:r>
      <w:proofErr w:type="spellStart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 учебные,</w:t>
      </w:r>
      <w:r w:rsidR="005C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и (или)иные авторские </w:t>
      </w:r>
      <w:proofErr w:type="spellStart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разработки,отражающие</w:t>
      </w:r>
      <w:proofErr w:type="spellEnd"/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 xml:space="preserve"> опыт работы участника.</w:t>
      </w:r>
      <w:r w:rsidR="00B04424" w:rsidRPr="00B0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Участники конкурса указывают в заявке активную ссылку на свой Инт</w:t>
      </w:r>
      <w:r w:rsidR="00B04424" w:rsidRPr="00B044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1787" w:rsidRPr="00B04424">
        <w:rPr>
          <w:rFonts w:ascii="Times New Roman" w:eastAsia="Times New Roman" w:hAnsi="Times New Roman" w:cs="Times New Roman"/>
          <w:sz w:val="24"/>
          <w:szCs w:val="24"/>
        </w:rPr>
        <w:t>рнет-ресурс.</w:t>
      </w:r>
      <w:r w:rsidR="00D7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24" w:rsidRPr="00B04424">
        <w:rPr>
          <w:rFonts w:ascii="Times New Roman" w:eastAsia="Times New Roman" w:hAnsi="Times New Roman" w:cs="Times New Roman"/>
          <w:sz w:val="24"/>
          <w:szCs w:val="24"/>
        </w:rPr>
        <w:t>Критерии оценивания Интернет-ресурса:</w:t>
      </w:r>
    </w:p>
    <w:p w:rsidR="00B04424" w:rsidRPr="00B04424" w:rsidRDefault="00B04424" w:rsidP="00B0442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424">
        <w:rPr>
          <w:rFonts w:ascii="Times New Roman" w:eastAsia="Times New Roman" w:hAnsi="Times New Roman" w:cs="Times New Roman"/>
          <w:sz w:val="24"/>
          <w:szCs w:val="24"/>
        </w:rPr>
        <w:t>Количество и тематическая организованность представленной информации;</w:t>
      </w:r>
    </w:p>
    <w:p w:rsidR="00B04424" w:rsidRPr="00B04424" w:rsidRDefault="00B04424" w:rsidP="00B0442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424">
        <w:rPr>
          <w:rFonts w:ascii="Times New Roman" w:eastAsia="Times New Roman" w:hAnsi="Times New Roman" w:cs="Times New Roman"/>
          <w:sz w:val="24"/>
          <w:szCs w:val="24"/>
        </w:rPr>
        <w:t>Образовательная и методическая ценность размещенных материалов;</w:t>
      </w:r>
    </w:p>
    <w:p w:rsidR="00B04424" w:rsidRDefault="00B04424" w:rsidP="00B0442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24">
        <w:rPr>
          <w:rFonts w:ascii="Times New Roman" w:eastAsia="Times New Roman" w:hAnsi="Times New Roman" w:cs="Times New Roman"/>
          <w:sz w:val="24"/>
          <w:szCs w:val="24"/>
        </w:rPr>
        <w:t>Культура представления информации</w:t>
      </w:r>
      <w:r>
        <w:rPr>
          <w:rFonts w:ascii="Arial" w:eastAsia="Times New Roman" w:hAnsi="Arial" w:cs="Arial"/>
          <w:sz w:val="28"/>
          <w:szCs w:val="28"/>
        </w:rPr>
        <w:t>.</w:t>
      </w:r>
      <w:r w:rsidRPr="00B0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55" w:rsidRDefault="00B04424" w:rsidP="005C38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F2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возможна замена сайта презентацией «Я в профессии»,</w:t>
      </w:r>
      <w:r w:rsidR="005C3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оценка при этом снижается</w:t>
      </w:r>
      <w:r w:rsidR="00A43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6F2" w:rsidRPr="005C3855" w:rsidRDefault="00A436F2" w:rsidP="005C38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855">
        <w:rPr>
          <w:rFonts w:ascii="Times New Roman" w:hAnsi="Times New Roman" w:cs="Times New Roman"/>
          <w:b/>
          <w:sz w:val="24"/>
          <w:szCs w:val="24"/>
        </w:rPr>
        <w:t>Критерии оценки презентации: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материала поставленным целям и задачам конкурса.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теоретических ошибок, логика представления информации, грамотность изложения материала.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 и красочность оформления.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технологичность</w:t>
      </w:r>
      <w:r w:rsidR="005C3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создаётся в приложении </w:t>
      </w:r>
      <w:proofErr w:type="spellStart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5C3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proofErr w:type="spellStart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не более 15 слайдов, суммарный объём не должен превышать 15 Мб</w:t>
      </w:r>
      <w:r w:rsidR="005C3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дизайн </w:t>
      </w:r>
      <w:proofErr w:type="spellStart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выполняется на усмотрение автора, исходя из поставленных задач. Для создания презентаций можно использовать различный материал: фотографии, видеофрагменты и т.д.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презентации должна быть приложена текстовая часть, которая комментирует визуальный ряд. </w:t>
      </w:r>
    </w:p>
    <w:p w:rsidR="00A436F2" w:rsidRPr="00A436F2" w:rsidRDefault="00A436F2" w:rsidP="00A436F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презентации должна содержаться информация об авторе:  фамилия, имя автора;  школа- класс; -</w:t>
      </w:r>
      <w:r w:rsidR="005C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36F2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(учителя);</w:t>
      </w:r>
    </w:p>
    <w:p w:rsidR="00A436F2" w:rsidRDefault="00A436F2" w:rsidP="00A436F2">
      <w:pPr>
        <w:pStyle w:val="western"/>
        <w:spacing w:after="0" w:afterAutospacing="0"/>
        <w:rPr>
          <w:color w:val="000000"/>
        </w:rPr>
      </w:pPr>
      <w:r w:rsidRPr="00A436F2">
        <w:rPr>
          <w:color w:val="000000"/>
        </w:rPr>
        <w:t xml:space="preserve">Презентация должна быть  записана на CD-ROM или прислана в адрес оргкомитета по адресу </w:t>
      </w:r>
      <w:hyperlink r:id="rId17" w:history="1">
        <w:r w:rsidRPr="00A436F2">
          <w:rPr>
            <w:rStyle w:val="a4"/>
            <w:lang w:val="en-US"/>
          </w:rPr>
          <w:t>tatyana</w:t>
        </w:r>
        <w:r w:rsidRPr="00A436F2">
          <w:rPr>
            <w:rStyle w:val="a4"/>
          </w:rPr>
          <w:t>61.61@</w:t>
        </w:r>
        <w:r w:rsidRPr="00A436F2">
          <w:rPr>
            <w:rStyle w:val="a4"/>
            <w:lang w:val="en-US"/>
          </w:rPr>
          <w:t>mail</w:t>
        </w:r>
        <w:r w:rsidRPr="00A436F2">
          <w:rPr>
            <w:rStyle w:val="a4"/>
          </w:rPr>
          <w:t>.</w:t>
        </w:r>
        <w:r w:rsidRPr="00A436F2">
          <w:rPr>
            <w:rStyle w:val="a4"/>
            <w:lang w:val="en-US"/>
          </w:rPr>
          <w:t>ru</w:t>
        </w:r>
      </w:hyperlink>
      <w:r w:rsidRPr="00A436F2">
        <w:rPr>
          <w:color w:val="000000"/>
        </w:rPr>
        <w:t>.</w:t>
      </w:r>
    </w:p>
    <w:p w:rsidR="00605E57" w:rsidRDefault="00605E57" w:rsidP="00605E57">
      <w:pPr>
        <w:pStyle w:val="a5"/>
      </w:pPr>
      <w:r>
        <w:rPr>
          <w:color w:val="000000"/>
        </w:rPr>
        <w:t xml:space="preserve">2.Участники конкурса не позднее </w:t>
      </w:r>
      <w:r w:rsidRPr="00605E57">
        <w:rPr>
          <w:b/>
          <w:color w:val="000000"/>
        </w:rPr>
        <w:t>15 ноября</w:t>
      </w:r>
      <w:r>
        <w:rPr>
          <w:b/>
          <w:color w:val="000000"/>
        </w:rPr>
        <w:t xml:space="preserve"> </w:t>
      </w:r>
      <w:r w:rsidR="00BB5837">
        <w:rPr>
          <w:color w:val="000000"/>
        </w:rPr>
        <w:t xml:space="preserve">сдают </w:t>
      </w:r>
      <w:r>
        <w:rPr>
          <w:color w:val="000000"/>
        </w:rPr>
        <w:t xml:space="preserve"> эссе «Сердце отдаю детям».</w:t>
      </w:r>
      <w:r w:rsidRPr="00605E57">
        <w:t xml:space="preserve"> </w:t>
      </w:r>
      <w:r w:rsidR="00BB5837">
        <w:t>Требования к оформлению</w:t>
      </w:r>
      <w:r>
        <w:t xml:space="preserve"> эссе</w:t>
      </w:r>
      <w:r w:rsidR="00BB5837">
        <w:t>:</w:t>
      </w:r>
    </w:p>
    <w:p w:rsidR="00605E57" w:rsidRDefault="00605E57" w:rsidP="005C3855">
      <w:pPr>
        <w:pStyle w:val="a5"/>
        <w:spacing w:before="0" w:beforeAutospacing="0" w:after="0" w:afterAutospacing="0"/>
        <w:ind w:firstLine="600"/>
      </w:pPr>
      <w:r>
        <w:t>- Объ</w:t>
      </w:r>
      <w:r w:rsidR="005C3855">
        <w:t>ем эссе не более 6 страниц</w:t>
      </w:r>
      <w:r>
        <w:t>,</w:t>
      </w:r>
    </w:p>
    <w:p w:rsidR="00BB5837" w:rsidRDefault="00BB5837" w:rsidP="005C3855">
      <w:pPr>
        <w:pStyle w:val="a5"/>
        <w:spacing w:before="0" w:beforeAutospacing="0" w:after="0" w:afterAutospacing="0"/>
        <w:ind w:firstLine="600"/>
      </w:pPr>
      <w:r>
        <w:t xml:space="preserve">- в наименовании </w:t>
      </w:r>
      <w:r w:rsidR="00605E57">
        <w:t xml:space="preserve"> указывается фамилия участника с большой буквы </w:t>
      </w:r>
    </w:p>
    <w:p w:rsidR="00605E57" w:rsidRPr="00605E57" w:rsidRDefault="00605E57" w:rsidP="005C3855">
      <w:pPr>
        <w:pStyle w:val="a5"/>
        <w:spacing w:before="0" w:beforeAutospacing="0" w:after="0" w:afterAutospacing="0"/>
        <w:ind w:firstLine="600"/>
        <w:rPr>
          <w:lang w:val="en-US"/>
        </w:rPr>
      </w:pPr>
      <w:r w:rsidRPr="00605E57">
        <w:rPr>
          <w:lang w:val="en-US"/>
        </w:rPr>
        <w:lastRenderedPageBreak/>
        <w:t xml:space="preserve">- </w:t>
      </w:r>
      <w:proofErr w:type="gramStart"/>
      <w:r>
        <w:t>шрифт</w:t>
      </w:r>
      <w:proofErr w:type="gramEnd"/>
      <w:r w:rsidRPr="00605E57">
        <w:rPr>
          <w:lang w:val="en-US"/>
        </w:rPr>
        <w:t xml:space="preserve"> Times New Roman,</w:t>
      </w:r>
    </w:p>
    <w:p w:rsidR="00605E57" w:rsidRPr="00605E57" w:rsidRDefault="00605E57" w:rsidP="005C3855">
      <w:pPr>
        <w:pStyle w:val="a5"/>
        <w:spacing w:before="0" w:beforeAutospacing="0" w:after="0" w:afterAutospacing="0"/>
        <w:ind w:firstLine="600"/>
        <w:rPr>
          <w:lang w:val="en-US"/>
        </w:rPr>
      </w:pPr>
      <w:r w:rsidRPr="00605E57">
        <w:rPr>
          <w:lang w:val="en-US"/>
        </w:rPr>
        <w:t xml:space="preserve">- 14 </w:t>
      </w:r>
      <w:r>
        <w:t>кегль</w:t>
      </w:r>
      <w:r w:rsidRPr="00605E57">
        <w:rPr>
          <w:lang w:val="en-US"/>
        </w:rPr>
        <w:t>,</w:t>
      </w:r>
    </w:p>
    <w:p w:rsidR="00605E57" w:rsidRDefault="00605E57" w:rsidP="005C3855">
      <w:pPr>
        <w:pStyle w:val="a5"/>
        <w:spacing w:before="0" w:beforeAutospacing="0" w:after="0" w:afterAutospacing="0"/>
        <w:ind w:firstLine="600"/>
      </w:pPr>
      <w:r>
        <w:t>- междустрочный интервал 1,0.</w:t>
      </w:r>
    </w:p>
    <w:p w:rsidR="00605E57" w:rsidRPr="005C3855" w:rsidRDefault="00605E57" w:rsidP="005C3855">
      <w:pPr>
        <w:pStyle w:val="a5"/>
      </w:pPr>
      <w:r>
        <w:t>Э</w:t>
      </w:r>
      <w:r w:rsidR="00BB5837">
        <w:t>ссе представляется в бумажном</w:t>
      </w:r>
      <w:r>
        <w:t xml:space="preserve"> виде на русском языке. Эссе не должно включать иллюстративной графической информации (таблиц, схем, рисунков). Цитирование в эссе не требует ссылок (достаточно указать автора цитируемых строк), вместе с тем автор эссе может по своему желанию использовать ссылки в конце каждой страницы, оформляя их по правилам современных </w:t>
      </w:r>
      <w:proofErr w:type="spellStart"/>
      <w:r>
        <w:t>ГОСТов</w:t>
      </w:r>
      <w:proofErr w:type="spellEnd"/>
      <w:r>
        <w:t>.</w:t>
      </w:r>
    </w:p>
    <w:p w:rsidR="00A436F2" w:rsidRPr="007D0675" w:rsidRDefault="00A436F2" w:rsidP="005C3855">
      <w:pPr>
        <w:pStyle w:val="western"/>
        <w:spacing w:after="0" w:afterAutospacing="0"/>
        <w:rPr>
          <w:color w:val="000000"/>
        </w:rPr>
      </w:pPr>
      <w:r w:rsidRPr="007D0675">
        <w:rPr>
          <w:b/>
          <w:color w:val="000000"/>
        </w:rPr>
        <w:t>Очный тур:</w:t>
      </w:r>
      <w:r w:rsidR="007D0675" w:rsidRPr="007D0675">
        <w:rPr>
          <w:b/>
          <w:color w:val="000000"/>
        </w:rPr>
        <w:t xml:space="preserve"> «</w:t>
      </w:r>
      <w:r w:rsidR="007D0675" w:rsidRPr="007D0675">
        <w:rPr>
          <w:color w:val="000000"/>
        </w:rPr>
        <w:t>Методическое объединение»</w:t>
      </w:r>
      <w:r w:rsidR="005C3855">
        <w:rPr>
          <w:color w:val="000000"/>
        </w:rPr>
        <w:t xml:space="preserve"> </w:t>
      </w:r>
      <w:r w:rsidR="007D0675" w:rsidRPr="007D0675">
        <w:rPr>
          <w:color w:val="000000"/>
        </w:rPr>
        <w:t>(20минут</w:t>
      </w:r>
      <w:r w:rsidR="005C3855">
        <w:rPr>
          <w:color w:val="000000"/>
        </w:rPr>
        <w:t xml:space="preserve"> </w:t>
      </w:r>
      <w:r w:rsidR="007D0675" w:rsidRPr="007D0675">
        <w:rPr>
          <w:color w:val="000000"/>
        </w:rPr>
        <w:t>+10 минут на вопросы членов жюри)</w:t>
      </w:r>
    </w:p>
    <w:p w:rsidR="00A436F2" w:rsidRPr="007D0675" w:rsidRDefault="007D0675" w:rsidP="007D06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Arial" w:eastAsia="Times New Roman" w:hAnsi="Arial" w:cs="Arial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Устное описание конкурсантом используемых технологий,</w:t>
      </w:r>
      <w:r w:rsidR="005C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приемов,</w:t>
      </w:r>
      <w:r w:rsidR="005C3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методов работы с обязательным представлением учебного занятия в режиме реального времени,</w:t>
      </w:r>
      <w:r w:rsidR="0041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демонстрирующих профессиональный педагогический опыт участника конкурса.</w:t>
      </w:r>
      <w:r w:rsidR="0041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837">
        <w:rPr>
          <w:rFonts w:ascii="Times New Roman" w:eastAsia="Times New Roman" w:hAnsi="Times New Roman" w:cs="Times New Roman"/>
          <w:sz w:val="24"/>
          <w:szCs w:val="24"/>
        </w:rPr>
        <w:t>Выступление сопровождается компьютерной презентацией до 20 слайдов.</w:t>
      </w:r>
    </w:p>
    <w:p w:rsidR="007D0675" w:rsidRPr="007D0675" w:rsidRDefault="007D0675" w:rsidP="00A4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675">
        <w:rPr>
          <w:rFonts w:ascii="Arial" w:eastAsia="Times New Roman" w:hAnsi="Arial" w:cs="Arial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Критерии оценивания тура:</w:t>
      </w:r>
    </w:p>
    <w:p w:rsidR="007D0675" w:rsidRPr="007D0675" w:rsidRDefault="007D0675" w:rsidP="007D0675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Умение анализировать</w:t>
      </w:r>
      <w:proofErr w:type="gramStart"/>
      <w:r w:rsidR="0041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D0675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="0041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675">
        <w:rPr>
          <w:rFonts w:ascii="Times New Roman" w:eastAsia="Times New Roman" w:hAnsi="Times New Roman" w:cs="Times New Roman"/>
          <w:sz w:val="24"/>
          <w:szCs w:val="24"/>
        </w:rPr>
        <w:t>применять инновационные идеи в своей профессиональной деятельности;</w:t>
      </w:r>
    </w:p>
    <w:p w:rsidR="007D0675" w:rsidRPr="007D0675" w:rsidRDefault="007D0675" w:rsidP="007D0675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Общая и профессиональная эрудиция;</w:t>
      </w:r>
    </w:p>
    <w:p w:rsidR="007D0675" w:rsidRPr="007D0675" w:rsidRDefault="007D0675" w:rsidP="007D0675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Культура публичного выступления;</w:t>
      </w:r>
    </w:p>
    <w:p w:rsidR="007D0675" w:rsidRPr="007D0675" w:rsidRDefault="007D0675" w:rsidP="007D0675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Умение взаимодействовать с аудиторией;</w:t>
      </w:r>
    </w:p>
    <w:p w:rsidR="007D0675" w:rsidRPr="007D0675" w:rsidRDefault="007D0675" w:rsidP="007D0675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описательной и практической части;</w:t>
      </w:r>
    </w:p>
    <w:p w:rsidR="00D70765" w:rsidRPr="005C3855" w:rsidRDefault="007D0675" w:rsidP="005C385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675">
        <w:rPr>
          <w:rFonts w:ascii="Times New Roman" w:eastAsia="Times New Roman" w:hAnsi="Times New Roman" w:cs="Times New Roman"/>
          <w:sz w:val="24"/>
          <w:szCs w:val="24"/>
        </w:rPr>
        <w:t>Рациональное распределение и использование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6F2">
        <w:rPr>
          <w:b/>
        </w:rPr>
        <w:t xml:space="preserve"> </w:t>
      </w:r>
    </w:p>
    <w:p w:rsidR="00D70765" w:rsidRPr="005C3855" w:rsidRDefault="00D70765" w:rsidP="005C3855">
      <w:pPr>
        <w:pStyle w:val="western"/>
        <w:numPr>
          <w:ilvl w:val="0"/>
          <w:numId w:val="13"/>
        </w:numPr>
        <w:spacing w:before="0" w:beforeAutospacing="0" w:after="0" w:afterAutospacing="0"/>
      </w:pPr>
      <w:r w:rsidRPr="005C3855">
        <w:t xml:space="preserve">Определяются  победители в отдельных номинациях конкурса </w:t>
      </w:r>
    </w:p>
    <w:p w:rsidR="00D70765" w:rsidRPr="005C3855" w:rsidRDefault="005C3855" w:rsidP="005C3855">
      <w:pPr>
        <w:pStyle w:val="western"/>
        <w:spacing w:after="0" w:afterAutospacing="0"/>
        <w:jc w:val="center"/>
        <w:rPr>
          <w:b/>
          <w:u w:val="single"/>
        </w:rPr>
      </w:pPr>
      <w:r w:rsidRPr="005C3855">
        <w:rPr>
          <w:b/>
          <w:u w:val="single"/>
        </w:rPr>
        <w:t>5</w:t>
      </w:r>
      <w:r w:rsidR="00B00EF6" w:rsidRPr="005C3855">
        <w:rPr>
          <w:b/>
          <w:u w:val="single"/>
        </w:rPr>
        <w:t>.</w:t>
      </w:r>
      <w:r w:rsidRPr="005C3855">
        <w:rPr>
          <w:b/>
          <w:u w:val="single"/>
        </w:rPr>
        <w:t xml:space="preserve"> Сроки проведения конкурса </w:t>
      </w:r>
      <w:r w:rsidR="00D70765" w:rsidRPr="005C3855">
        <w:rPr>
          <w:b/>
          <w:u w:val="single"/>
        </w:rPr>
        <w:t xml:space="preserve"> –</w:t>
      </w:r>
      <w:r w:rsidRPr="005C3855">
        <w:rPr>
          <w:b/>
          <w:u w:val="single"/>
        </w:rPr>
        <w:t xml:space="preserve">  </w:t>
      </w:r>
      <w:r w:rsidR="00D70765" w:rsidRPr="005C3855">
        <w:rPr>
          <w:b/>
          <w:u w:val="single"/>
        </w:rPr>
        <w:t>с 15 ноября по 15 декабря 2013 г</w:t>
      </w:r>
    </w:p>
    <w:p w:rsidR="00B00EF6" w:rsidRPr="005C3855" w:rsidRDefault="00B00EF6" w:rsidP="005C3855">
      <w:pPr>
        <w:pStyle w:val="western"/>
        <w:spacing w:after="0" w:afterAutospacing="0"/>
        <w:jc w:val="center"/>
        <w:rPr>
          <w:u w:val="single"/>
        </w:rPr>
      </w:pPr>
      <w:r w:rsidRPr="005C3855">
        <w:rPr>
          <w:b/>
          <w:bCs/>
          <w:u w:val="single"/>
        </w:rPr>
        <w:t>6. Организационный комитет конкурса</w:t>
      </w:r>
    </w:p>
    <w:p w:rsidR="005C3855" w:rsidRDefault="005C3855" w:rsidP="005C3855">
      <w:pPr>
        <w:pStyle w:val="western"/>
        <w:numPr>
          <w:ilvl w:val="1"/>
          <w:numId w:val="22"/>
        </w:numPr>
        <w:spacing w:after="0" w:afterAutospacing="0"/>
      </w:pPr>
      <w:r>
        <w:t xml:space="preserve"> </w:t>
      </w:r>
      <w:r w:rsidR="00B00EF6" w:rsidRPr="00B00EF6">
        <w:t>Подготовку и проведение конкурса осуществляет организационный комитет (оргкомитет), в состав которого входят председ</w:t>
      </w:r>
      <w:r w:rsidR="00B00EF6">
        <w:t xml:space="preserve">атель, </w:t>
      </w:r>
      <w:r w:rsidR="00B00EF6" w:rsidRPr="00B00EF6">
        <w:t xml:space="preserve"> ответственный секретарь и члены оргкомитета. </w:t>
      </w:r>
    </w:p>
    <w:p w:rsidR="00B00EF6" w:rsidRPr="00B00EF6" w:rsidRDefault="00B00EF6" w:rsidP="005C3855">
      <w:pPr>
        <w:pStyle w:val="western"/>
        <w:numPr>
          <w:ilvl w:val="1"/>
          <w:numId w:val="22"/>
        </w:numPr>
        <w:spacing w:after="0" w:afterAutospacing="0"/>
      </w:pPr>
      <w:r w:rsidRPr="00B00EF6">
        <w:t>Функции оргкомитета: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Устанавливает количество и содержание номинаций на текущий год;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Готовит проект приказа Управления образования о сроках проведения конкурса;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Определяет порядок, место и даты проведения этапов конкурса;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Устанавливает процедуру проведения финала конкурса и критерии оценивания конкурсных заданий;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Определяет требования к оформлению материалов, представляемых на конкурс;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Принимает работы кандидатов на участие в конкурсе и организует их экспертизу;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Организует информационную поддержку конкурса;</w:t>
      </w:r>
    </w:p>
    <w:p w:rsidR="00B00EF6" w:rsidRPr="00B00EF6" w:rsidRDefault="00B00EF6" w:rsidP="00B00EF6">
      <w:pPr>
        <w:pStyle w:val="western"/>
        <w:numPr>
          <w:ilvl w:val="0"/>
          <w:numId w:val="17"/>
        </w:numPr>
        <w:spacing w:after="0" w:afterAutospacing="0"/>
      </w:pPr>
      <w:r w:rsidRPr="00B00EF6">
        <w:t>Готовит проект приказа Управления образования  о награждении победителей и лауреатов;</w:t>
      </w:r>
    </w:p>
    <w:p w:rsidR="002A5753" w:rsidRDefault="00B00EF6" w:rsidP="002A5753">
      <w:pPr>
        <w:pStyle w:val="western"/>
        <w:numPr>
          <w:ilvl w:val="0"/>
          <w:numId w:val="17"/>
        </w:numPr>
        <w:spacing w:after="0" w:afterAutospacing="0"/>
      </w:pPr>
      <w:r w:rsidRPr="00B00EF6">
        <w:t xml:space="preserve">Вносит предложения по распространению передового </w:t>
      </w:r>
      <w:bookmarkStart w:id="10" w:name="YANDEX_55"/>
      <w:bookmarkEnd w:id="10"/>
      <w:r w:rsidR="00376545" w:rsidRPr="00B00EF6">
        <w:fldChar w:fldCharType="begin"/>
      </w:r>
      <w:r w:rsidRPr="00B00EF6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"YANDEX_54" </w:instrText>
      </w:r>
      <w:r w:rsidR="00376545" w:rsidRPr="00B00EF6">
        <w:fldChar w:fldCharType="end"/>
      </w:r>
      <w:r w:rsidRPr="00B00EF6">
        <w:rPr>
          <w:rStyle w:val="highlighthighlightactive"/>
        </w:rPr>
        <w:t> педагогического </w:t>
      </w:r>
      <w:hyperlink r:id="rId18" w:anchor="YANDEX_56" w:history="1"/>
      <w:r w:rsidRPr="00B00EF6">
        <w:t xml:space="preserve"> опыта.</w:t>
      </w:r>
    </w:p>
    <w:p w:rsidR="00B00EF6" w:rsidRPr="00B00EF6" w:rsidRDefault="002A5753" w:rsidP="002A5753">
      <w:pPr>
        <w:pStyle w:val="western"/>
        <w:spacing w:after="0" w:afterAutospacing="0"/>
      </w:pPr>
      <w:r>
        <w:t>6.3.</w:t>
      </w:r>
      <w:r w:rsidR="00B00EF6" w:rsidRPr="00B00EF6">
        <w:t xml:space="preserve">Решение оргкомитета считается принятым, если за него проголосовало более половины его списочного состава. При равенстве голосов право решения остается за председателем. Решение оформляется протоколом за подписью председателя и ответственного секретаря. </w:t>
      </w:r>
    </w:p>
    <w:p w:rsidR="00B00EF6" w:rsidRPr="00B00EF6" w:rsidRDefault="00B00EF6" w:rsidP="002A5753">
      <w:pPr>
        <w:pStyle w:val="western"/>
        <w:numPr>
          <w:ilvl w:val="1"/>
          <w:numId w:val="23"/>
        </w:numPr>
        <w:spacing w:after="0" w:afterAutospacing="0"/>
      </w:pPr>
      <w:proofErr w:type="gramStart"/>
      <w:r w:rsidRPr="00B00EF6">
        <w:lastRenderedPageBreak/>
        <w:t xml:space="preserve">Члены оргкомитета имеют право при необходимости участвовать в экспертизе </w:t>
      </w:r>
      <w:bookmarkStart w:id="11" w:name="YANDEX_56"/>
      <w:bookmarkEnd w:id="11"/>
      <w:r w:rsidR="00376545" w:rsidRPr="00B00EF6">
        <w:fldChar w:fldCharType="begin"/>
      </w:r>
      <w:r w:rsidRPr="00B00EF6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"YANDEX_55" </w:instrText>
      </w:r>
      <w:r w:rsidR="00376545" w:rsidRPr="00B00EF6">
        <w:fldChar w:fldCharType="end"/>
      </w:r>
      <w:r w:rsidRPr="00B00EF6">
        <w:rPr>
          <w:rStyle w:val="highlighthighlightactive"/>
        </w:rPr>
        <w:t> педагогической </w:t>
      </w:r>
      <w:hyperlink r:id="rId19" w:anchor="YANDEX_57" w:history="1"/>
      <w:r w:rsidRPr="00B00EF6">
        <w:t xml:space="preserve"> деятельности участников </w:t>
      </w:r>
      <w:bookmarkStart w:id="12" w:name="YANDEX_57"/>
      <w:bookmarkEnd w:id="12"/>
      <w:r w:rsidR="00376545" w:rsidRPr="00B00EF6">
        <w:fldChar w:fldCharType="begin"/>
      </w:r>
      <w:r w:rsidRPr="00B00EF6">
        <w:instrText xml:space="preserve"> HYPERLINK 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\l "YANDEX_56" </w:instrText>
      </w:r>
      <w:r w:rsidR="00376545" w:rsidRPr="00B00EF6">
        <w:fldChar w:fldCharType="end"/>
      </w:r>
      <w:r w:rsidRPr="00B00EF6">
        <w:rPr>
          <w:rStyle w:val="highlighthighlightactive"/>
        </w:rPr>
        <w:t> конкурса</w:t>
      </w:r>
      <w:proofErr w:type="gramEnd"/>
      <w:r w:rsidRPr="00B00EF6">
        <w:rPr>
          <w:rStyle w:val="highlighthighlightactive"/>
        </w:rPr>
        <w:t> </w:t>
      </w:r>
      <w:hyperlink r:id="rId20" w:anchor="YANDEX_58" w:history="1"/>
      <w:r w:rsidRPr="00B00EF6">
        <w:t xml:space="preserve">. </w:t>
      </w:r>
    </w:p>
    <w:p w:rsidR="00B00EF6" w:rsidRPr="00B00EF6" w:rsidRDefault="00B00EF6" w:rsidP="00B00EF6">
      <w:pPr>
        <w:pStyle w:val="western"/>
        <w:spacing w:after="0" w:afterAutospacing="0"/>
      </w:pPr>
    </w:p>
    <w:p w:rsidR="00B00EF6" w:rsidRPr="002A5753" w:rsidRDefault="002A5753" w:rsidP="002A5753">
      <w:pPr>
        <w:pStyle w:val="western"/>
        <w:spacing w:after="0" w:afterAutospacing="0"/>
        <w:jc w:val="center"/>
        <w:rPr>
          <w:b/>
          <w:u w:val="single"/>
        </w:rPr>
      </w:pPr>
      <w:r w:rsidRPr="002A5753">
        <w:rPr>
          <w:b/>
          <w:u w:val="single"/>
        </w:rPr>
        <w:t>7</w:t>
      </w:r>
      <w:r w:rsidR="00B00EF6" w:rsidRPr="002A5753">
        <w:rPr>
          <w:b/>
          <w:u w:val="single"/>
        </w:rPr>
        <w:t>.Подведение итогов конкурса.</w:t>
      </w:r>
    </w:p>
    <w:p w:rsidR="00B00EF6" w:rsidRDefault="00B00EF6" w:rsidP="002A5753">
      <w:pPr>
        <w:pStyle w:val="western"/>
        <w:numPr>
          <w:ilvl w:val="1"/>
          <w:numId w:val="24"/>
        </w:numPr>
        <w:spacing w:after="0" w:afterAutospacing="0"/>
      </w:pPr>
      <w:r>
        <w:rPr>
          <w:rFonts w:ascii="Bookman Old Style" w:hAnsi="Bookman Old Style"/>
          <w:sz w:val="22"/>
          <w:szCs w:val="22"/>
        </w:rPr>
        <w:t>По представлению оргкомитета издается приказ Управления образования о награждении победителей  конкурса. Ма</w:t>
      </w:r>
      <w:r w:rsidR="00BB5837">
        <w:rPr>
          <w:rFonts w:ascii="Bookman Old Style" w:hAnsi="Bookman Old Style"/>
          <w:sz w:val="22"/>
          <w:szCs w:val="22"/>
        </w:rPr>
        <w:t xml:space="preserve">териалы победителей </w:t>
      </w:r>
      <w:r>
        <w:rPr>
          <w:rFonts w:ascii="Bookman Old Style" w:hAnsi="Bookman Old Style"/>
          <w:sz w:val="22"/>
          <w:szCs w:val="22"/>
        </w:rPr>
        <w:t xml:space="preserve"> публикуются на сайте МУ «Методический кабинет»</w:t>
      </w:r>
    </w:p>
    <w:p w:rsidR="00B00EF6" w:rsidRDefault="00B00EF6" w:rsidP="00B00EF6">
      <w:pPr>
        <w:pStyle w:val="western"/>
        <w:spacing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Заявки на участие в конкурсе « Триумф мастерства подаются в МУ «Методический кабинет» до 15 ноября (образец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заявки-приложение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1)</w:t>
      </w: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13C" w:rsidRDefault="0042713C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13C" w:rsidRDefault="0042713C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13C" w:rsidRDefault="0042713C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753" w:rsidRDefault="002A5753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EF6" w:rsidRPr="002422E4" w:rsidRDefault="00B00EF6" w:rsidP="00B00EF6">
      <w:pPr>
        <w:ind w:right="6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2E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2E7D" w:rsidRDefault="00B00EF6" w:rsidP="000B2E7D">
      <w:pPr>
        <w:spacing w:after="0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2422E4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0B2E7D" w:rsidRDefault="00B00EF6" w:rsidP="000B2E7D">
      <w:pPr>
        <w:spacing w:after="0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2422E4">
        <w:rPr>
          <w:rFonts w:ascii="Times New Roman" w:hAnsi="Times New Roman" w:cs="Times New Roman"/>
          <w:sz w:val="24"/>
          <w:szCs w:val="24"/>
        </w:rPr>
        <w:t xml:space="preserve">педагогических достижений </w:t>
      </w:r>
    </w:p>
    <w:p w:rsidR="00B00EF6" w:rsidRPr="002422E4" w:rsidRDefault="00B00EF6" w:rsidP="000B2E7D">
      <w:pPr>
        <w:spacing w:after="0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2422E4">
        <w:rPr>
          <w:rFonts w:ascii="Times New Roman" w:hAnsi="Times New Roman" w:cs="Times New Roman"/>
          <w:sz w:val="24"/>
          <w:szCs w:val="24"/>
        </w:rPr>
        <w:t>«Триумф мастерства»</w:t>
      </w:r>
    </w:p>
    <w:p w:rsidR="000B2E7D" w:rsidRDefault="000B2E7D" w:rsidP="00B00EF6">
      <w:pPr>
        <w:tabs>
          <w:tab w:val="left" w:pos="9636"/>
        </w:tabs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EF6" w:rsidRPr="002422E4" w:rsidRDefault="00B00EF6" w:rsidP="00B00EF6">
      <w:pPr>
        <w:tabs>
          <w:tab w:val="left" w:pos="9636"/>
        </w:tabs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E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B00EF6" w:rsidRPr="002422E4" w:rsidRDefault="00B00EF6" w:rsidP="00B00EF6">
      <w:pPr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E4">
        <w:rPr>
          <w:rFonts w:ascii="Times New Roman" w:hAnsi="Times New Roman" w:cs="Times New Roman"/>
          <w:b/>
          <w:sz w:val="24"/>
          <w:szCs w:val="24"/>
        </w:rPr>
        <w:t>на участие в конкурсе педагогических достижений</w:t>
      </w:r>
    </w:p>
    <w:p w:rsidR="00B00EF6" w:rsidRPr="007214EE" w:rsidRDefault="00B00EF6" w:rsidP="007214EE">
      <w:pPr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E4">
        <w:rPr>
          <w:rFonts w:ascii="Times New Roman" w:hAnsi="Times New Roman" w:cs="Times New Roman"/>
          <w:b/>
          <w:sz w:val="24"/>
          <w:szCs w:val="24"/>
        </w:rPr>
        <w:t>«Триумф мастерства»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496"/>
        <w:gridCol w:w="5494"/>
      </w:tblGrid>
      <w:tr w:rsidR="00B00EF6" w:rsidRPr="002422E4" w:rsidTr="000B2E7D">
        <w:tc>
          <w:tcPr>
            <w:tcW w:w="581" w:type="dxa"/>
          </w:tcPr>
          <w:p w:rsidR="00B00EF6" w:rsidRPr="002422E4" w:rsidRDefault="00B00EF6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22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B00EF6" w:rsidRPr="002422E4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22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5494" w:type="dxa"/>
          </w:tcPr>
          <w:p w:rsidR="00B00EF6" w:rsidRPr="002422E4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Ф.И.О. (</w:t>
            </w:r>
            <w:r w:rsidRPr="0042713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полностью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участника конкурса</w:t>
            </w:r>
          </w:p>
          <w:p w:rsidR="00B00EF6" w:rsidRPr="0042713C" w:rsidRDefault="00B00EF6" w:rsidP="009660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94" w:type="dxa"/>
          </w:tcPr>
          <w:p w:rsidR="00B00EF6" w:rsidRPr="0042713C" w:rsidRDefault="00B00EF6" w:rsidP="0096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кандидата </w:t>
            </w:r>
          </w:p>
          <w:p w:rsidR="00B00EF6" w:rsidRPr="0042713C" w:rsidRDefault="00B00EF6" w:rsidP="0096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учреждения, организации) </w:t>
            </w:r>
          </w:p>
          <w:p w:rsidR="00B00EF6" w:rsidRPr="0042713C" w:rsidRDefault="00B00EF6" w:rsidP="0096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B00EF6" w:rsidRPr="0042713C" w:rsidRDefault="00B00EF6" w:rsidP="009660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Должность,</w:t>
            </w:r>
            <w:r w:rsidR="00BB5837"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</w:t>
            </w:r>
            <w:proofErr w:type="gramStart"/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="00BB5837"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таж работы,</w:t>
            </w:r>
            <w:r w:rsidR="00BB5837"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преподаваемый предмет</w:t>
            </w:r>
          </w:p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94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выступления,</w:t>
            </w:r>
            <w:r w:rsidR="00BB5837"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представляемого на конкурс.</w:t>
            </w:r>
          </w:p>
        </w:tc>
        <w:tc>
          <w:tcPr>
            <w:tcW w:w="5494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Контактные телефоны</w:t>
            </w:r>
          </w:p>
        </w:tc>
        <w:tc>
          <w:tcPr>
            <w:tcW w:w="5494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F6" w:rsidRPr="0042713C" w:rsidTr="000B2E7D">
        <w:tc>
          <w:tcPr>
            <w:tcW w:w="581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496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F6" w:rsidRPr="0042713C" w:rsidRDefault="00B00EF6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E4" w:rsidRPr="0042713C" w:rsidTr="000B2E7D">
        <w:tc>
          <w:tcPr>
            <w:tcW w:w="581" w:type="dxa"/>
          </w:tcPr>
          <w:p w:rsidR="002422E4" w:rsidRPr="0042713C" w:rsidRDefault="002422E4" w:rsidP="00966064">
            <w:pPr>
              <w:tabs>
                <w:tab w:val="left" w:pos="9636"/>
              </w:tabs>
              <w:ind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496" w:type="dxa"/>
          </w:tcPr>
          <w:p w:rsidR="002422E4" w:rsidRPr="0042713C" w:rsidRDefault="002422E4" w:rsidP="00966064">
            <w:pPr>
              <w:tabs>
                <w:tab w:val="left" w:pos="9636"/>
              </w:tabs>
              <w:ind w:right="-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71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5494" w:type="dxa"/>
          </w:tcPr>
          <w:p w:rsidR="002422E4" w:rsidRPr="0042713C" w:rsidRDefault="002422E4" w:rsidP="00966064">
            <w:pPr>
              <w:tabs>
                <w:tab w:val="left" w:pos="9636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F6" w:rsidRPr="0042713C" w:rsidRDefault="00B00EF6" w:rsidP="00B00EF6">
      <w:pPr>
        <w:ind w:right="-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0EF6" w:rsidRPr="000B2E7D" w:rsidRDefault="00B00EF6" w:rsidP="000B2E7D">
      <w:pPr>
        <w:ind w:right="-3"/>
        <w:rPr>
          <w:rFonts w:ascii="Times New Roman" w:hAnsi="Times New Roman" w:cs="Times New Roman"/>
          <w:sz w:val="24"/>
          <w:szCs w:val="24"/>
        </w:rPr>
      </w:pPr>
      <w:r w:rsidRPr="002422E4">
        <w:rPr>
          <w:rFonts w:ascii="Times New Roman" w:hAnsi="Times New Roman" w:cs="Times New Roman"/>
          <w:bCs/>
          <w:iCs/>
          <w:sz w:val="24"/>
          <w:szCs w:val="24"/>
        </w:rPr>
        <w:t>Дата подачи заявки _____________________ Подпись кан</w:t>
      </w:r>
      <w:r w:rsidR="000B2E7D">
        <w:rPr>
          <w:rFonts w:ascii="Times New Roman" w:hAnsi="Times New Roman" w:cs="Times New Roman"/>
          <w:bCs/>
          <w:iCs/>
          <w:sz w:val="24"/>
          <w:szCs w:val="24"/>
        </w:rPr>
        <w:t>дидата _______________________</w:t>
      </w:r>
    </w:p>
    <w:sectPr w:rsidR="00B00EF6" w:rsidRPr="000B2E7D" w:rsidSect="0048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319"/>
    <w:multiLevelType w:val="multilevel"/>
    <w:tmpl w:val="6F101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E1A"/>
    <w:multiLevelType w:val="hybridMultilevel"/>
    <w:tmpl w:val="3C2A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7FC"/>
    <w:multiLevelType w:val="multilevel"/>
    <w:tmpl w:val="123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E6D06"/>
    <w:multiLevelType w:val="multilevel"/>
    <w:tmpl w:val="A54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0A9"/>
    <w:multiLevelType w:val="multilevel"/>
    <w:tmpl w:val="607CD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971224"/>
    <w:multiLevelType w:val="multilevel"/>
    <w:tmpl w:val="4124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E7BA0"/>
    <w:multiLevelType w:val="multilevel"/>
    <w:tmpl w:val="D86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E51E8"/>
    <w:multiLevelType w:val="multilevel"/>
    <w:tmpl w:val="09E0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93CA1"/>
    <w:multiLevelType w:val="hybridMultilevel"/>
    <w:tmpl w:val="6C28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B4EE4"/>
    <w:multiLevelType w:val="multilevel"/>
    <w:tmpl w:val="820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7710"/>
    <w:multiLevelType w:val="multilevel"/>
    <w:tmpl w:val="F9D0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23FC5"/>
    <w:multiLevelType w:val="multilevel"/>
    <w:tmpl w:val="74D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6150F"/>
    <w:multiLevelType w:val="multilevel"/>
    <w:tmpl w:val="4DFC2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0B5916"/>
    <w:multiLevelType w:val="multilevel"/>
    <w:tmpl w:val="E0F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64FA9"/>
    <w:multiLevelType w:val="hybridMultilevel"/>
    <w:tmpl w:val="B18234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43181B"/>
    <w:multiLevelType w:val="multilevel"/>
    <w:tmpl w:val="D7DED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C6543"/>
    <w:multiLevelType w:val="multilevel"/>
    <w:tmpl w:val="082A6FB8"/>
    <w:lvl w:ilvl="0">
      <w:start w:val="7"/>
      <w:numFmt w:val="decimal"/>
      <w:lvlText w:val="%1."/>
      <w:lvlJc w:val="left"/>
      <w:pPr>
        <w:ind w:left="420" w:hanging="420"/>
      </w:pPr>
      <w:rPr>
        <w:rFonts w:ascii="Bookman Old Style" w:hAnsi="Bookman Old Style" w:hint="default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Bookman Old Style" w:hAnsi="Bookman Old Style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man Old Style" w:hAnsi="Bookman Old Style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man Old Style" w:hAnsi="Bookman Old Style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man Old Style" w:hAnsi="Bookman Old Style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man Old Style" w:hAnsi="Bookman Old Style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man Old Style" w:hAnsi="Bookman Old Style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man Old Style" w:hAnsi="Bookman Old Style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man Old Style" w:hAnsi="Bookman Old Style" w:hint="default"/>
        <w:sz w:val="22"/>
      </w:rPr>
    </w:lvl>
  </w:abstractNum>
  <w:abstractNum w:abstractNumId="17">
    <w:nsid w:val="5CA85EF2"/>
    <w:multiLevelType w:val="multilevel"/>
    <w:tmpl w:val="6902E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D915CAD"/>
    <w:multiLevelType w:val="multilevel"/>
    <w:tmpl w:val="624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4238D"/>
    <w:multiLevelType w:val="multilevel"/>
    <w:tmpl w:val="2B64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544A18"/>
    <w:multiLevelType w:val="multilevel"/>
    <w:tmpl w:val="660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A74DFF"/>
    <w:multiLevelType w:val="multilevel"/>
    <w:tmpl w:val="CD6AF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A4742"/>
    <w:multiLevelType w:val="multilevel"/>
    <w:tmpl w:val="C0F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71F03"/>
    <w:multiLevelType w:val="multilevel"/>
    <w:tmpl w:val="C70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20"/>
  </w:num>
  <w:num w:numId="11">
    <w:abstractNumId w:val="1"/>
  </w:num>
  <w:num w:numId="12">
    <w:abstractNumId w:val="6"/>
  </w:num>
  <w:num w:numId="13">
    <w:abstractNumId w:val="23"/>
  </w:num>
  <w:num w:numId="14">
    <w:abstractNumId w:val="8"/>
  </w:num>
  <w:num w:numId="15">
    <w:abstractNumId w:val="5"/>
  </w:num>
  <w:num w:numId="16">
    <w:abstractNumId w:val="21"/>
  </w:num>
  <w:num w:numId="17">
    <w:abstractNumId w:val="10"/>
  </w:num>
  <w:num w:numId="18">
    <w:abstractNumId w:val="0"/>
  </w:num>
  <w:num w:numId="19">
    <w:abstractNumId w:val="13"/>
  </w:num>
  <w:num w:numId="20">
    <w:abstractNumId w:val="17"/>
  </w:num>
  <w:num w:numId="21">
    <w:abstractNumId w:val="19"/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37D"/>
    <w:rsid w:val="000B2E7D"/>
    <w:rsid w:val="0018140E"/>
    <w:rsid w:val="00221787"/>
    <w:rsid w:val="002422E4"/>
    <w:rsid w:val="002A5753"/>
    <w:rsid w:val="00376545"/>
    <w:rsid w:val="00416814"/>
    <w:rsid w:val="0042713C"/>
    <w:rsid w:val="00485ACA"/>
    <w:rsid w:val="005C3855"/>
    <w:rsid w:val="00605E57"/>
    <w:rsid w:val="006B7EF0"/>
    <w:rsid w:val="007214EE"/>
    <w:rsid w:val="0074413D"/>
    <w:rsid w:val="007D0675"/>
    <w:rsid w:val="008A794B"/>
    <w:rsid w:val="00930F7D"/>
    <w:rsid w:val="0093581E"/>
    <w:rsid w:val="00A436F2"/>
    <w:rsid w:val="00B00EF6"/>
    <w:rsid w:val="00B04424"/>
    <w:rsid w:val="00B14367"/>
    <w:rsid w:val="00BB5837"/>
    <w:rsid w:val="00C7537D"/>
    <w:rsid w:val="00D70765"/>
    <w:rsid w:val="00DC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CA"/>
  </w:style>
  <w:style w:type="paragraph" w:styleId="1">
    <w:name w:val="heading 1"/>
    <w:basedOn w:val="a"/>
    <w:link w:val="10"/>
    <w:qFormat/>
    <w:rsid w:val="00C7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3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C7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C7537D"/>
  </w:style>
  <w:style w:type="paragraph" w:styleId="a3">
    <w:name w:val="List Paragraph"/>
    <w:basedOn w:val="a"/>
    <w:uiPriority w:val="34"/>
    <w:qFormat/>
    <w:rsid w:val="00B04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6F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D7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3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8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2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7" Type="http://schemas.openxmlformats.org/officeDocument/2006/relationships/hyperlink" Target="mailto:tatyana61.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20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1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0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9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14" Type="http://schemas.openxmlformats.org/officeDocument/2006/relationships/hyperlink" Target="http://hghltd.yandex.net/yandbtm?text=%D0%BE%D1%80%D0%B3%D0%B0%D0%BD%D0%B8%D0%B7%D0%B0%D1%86%D0%B8%D1%8F%20%D0%BF%D0%B5%D0%B4%D0%B0%D0%B3%D0%BE%D0%B3%D0%B8%D1%87%D0%B5%D1%81%D0%BA%D0%B8%D1%85%20%D0%BA%D0%BE%D0%BD%D0%BA%D1%83%D1%80%D1%81%D0%BE%D0%B2&amp;url=http%3A%2F%2Fcpks-kolpino.spb.ru%2Fdocs%2Fkonkurs%2F2010-2011%2FPolozhenie_konkurs_pedagogicheskyh_dostizheniy_2010-2011.doc&amp;fmode=envelope&amp;lr=20067&amp;l10n=ru&amp;mime=doc&amp;sign=3ac99b4223e32ae8584dd8de107ade26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A5ED-D720-4AA6-8866-AE84CC0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MK 01</cp:lastModifiedBy>
  <cp:revision>13</cp:revision>
  <dcterms:created xsi:type="dcterms:W3CDTF">2013-10-22T07:04:00Z</dcterms:created>
  <dcterms:modified xsi:type="dcterms:W3CDTF">2014-10-14T04:26:00Z</dcterms:modified>
</cp:coreProperties>
</file>